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14" w:rsidRPr="00B12F14" w:rsidRDefault="00B12F14" w:rsidP="00B12F14">
      <w:pPr>
        <w:spacing w:line="360" w:lineRule="auto"/>
        <w:rPr>
          <w:rFonts w:ascii="Times New Roman" w:hAnsi="Times New Roman" w:cs="Times New Roman"/>
          <w:sz w:val="40"/>
          <w:szCs w:val="40"/>
        </w:rPr>
      </w:pPr>
    </w:p>
    <w:p w:rsidR="00B12F14" w:rsidRDefault="00B12F14" w:rsidP="00B12F14">
      <w:pPr>
        <w:spacing w:line="360" w:lineRule="auto"/>
        <w:ind w:firstLine="720"/>
        <w:jc w:val="center"/>
        <w:rPr>
          <w:rFonts w:ascii="Times New Roman" w:hAnsi="Times New Roman" w:cs="Times New Roman"/>
          <w:sz w:val="40"/>
          <w:szCs w:val="40"/>
          <w:lang w:val="ro-RO"/>
        </w:rPr>
      </w:pPr>
      <w:r w:rsidRPr="00B12F14">
        <w:rPr>
          <w:rFonts w:ascii="Times New Roman" w:hAnsi="Times New Roman" w:cs="Times New Roman"/>
          <w:sz w:val="40"/>
          <w:szCs w:val="40"/>
          <w:lang w:val="fr-FR"/>
        </w:rPr>
        <w:t>Portul popular rom</w:t>
      </w:r>
      <w:r w:rsidRPr="00B12F14">
        <w:rPr>
          <w:rFonts w:ascii="Times New Roman" w:hAnsi="Times New Roman" w:cs="Times New Roman"/>
          <w:sz w:val="40"/>
          <w:szCs w:val="40"/>
          <w:lang w:val="ro-RO"/>
        </w:rPr>
        <w:t>ânesc, expresie a identității naționale</w:t>
      </w:r>
      <w:r>
        <w:rPr>
          <w:rFonts w:ascii="Times New Roman" w:hAnsi="Times New Roman" w:cs="Times New Roman"/>
          <w:sz w:val="40"/>
          <w:szCs w:val="40"/>
          <w:lang w:val="ro-RO"/>
        </w:rPr>
        <w:t xml:space="preserve"> </w:t>
      </w:r>
    </w:p>
    <w:p w:rsidR="00B12F14" w:rsidRPr="00B12F14" w:rsidRDefault="00B12F14" w:rsidP="00B12F14">
      <w:pPr>
        <w:spacing w:line="360" w:lineRule="auto"/>
        <w:rPr>
          <w:rFonts w:ascii="Times New Roman" w:hAnsi="Times New Roman" w:cs="Times New Roman"/>
          <w:sz w:val="40"/>
          <w:szCs w:val="40"/>
          <w:lang w:val="ro-RO"/>
        </w:rPr>
      </w:pPr>
    </w:p>
    <w:p w:rsidR="003527F3" w:rsidRPr="00FE5A40" w:rsidRDefault="003527F3" w:rsidP="00FE5A40">
      <w:pPr>
        <w:pStyle w:val="ListParagraph"/>
        <w:numPr>
          <w:ilvl w:val="0"/>
          <w:numId w:val="1"/>
        </w:numPr>
        <w:spacing w:line="360" w:lineRule="auto"/>
        <w:ind w:left="0" w:firstLine="720"/>
        <w:jc w:val="both"/>
        <w:rPr>
          <w:rFonts w:ascii="Times New Roman" w:hAnsi="Times New Roman" w:cs="Times New Roman"/>
          <w:sz w:val="32"/>
          <w:szCs w:val="32"/>
        </w:rPr>
      </w:pPr>
      <w:r w:rsidRPr="00FE5A40">
        <w:rPr>
          <w:rFonts w:ascii="Times New Roman" w:hAnsi="Times New Roman" w:cs="Times New Roman"/>
          <w:sz w:val="32"/>
          <w:szCs w:val="32"/>
        </w:rPr>
        <w:t xml:space="preserve">Introducere </w:t>
      </w:r>
    </w:p>
    <w:p w:rsidR="003527F3" w:rsidRPr="003527F3" w:rsidRDefault="003527F3" w:rsidP="00FE5A40">
      <w:pPr>
        <w:spacing w:line="360" w:lineRule="auto"/>
        <w:ind w:firstLine="720"/>
        <w:jc w:val="both"/>
        <w:rPr>
          <w:rFonts w:ascii="Times New Roman" w:hAnsi="Times New Roman" w:cs="Times New Roman"/>
          <w:sz w:val="24"/>
          <w:szCs w:val="24"/>
        </w:rPr>
      </w:pPr>
      <w:r w:rsidRPr="003527F3">
        <w:rPr>
          <w:rFonts w:ascii="Times New Roman" w:hAnsi="Times New Roman" w:cs="Times New Roman"/>
          <w:sz w:val="24"/>
          <w:szCs w:val="24"/>
        </w:rPr>
        <w:t>În curgere</w:t>
      </w:r>
      <w:r w:rsidR="00CD53A1">
        <w:rPr>
          <w:rFonts w:ascii="Times New Roman" w:hAnsi="Times New Roman" w:cs="Times New Roman"/>
          <w:sz w:val="24"/>
          <w:szCs w:val="24"/>
        </w:rPr>
        <w:t>a</w:t>
      </w:r>
      <w:r w:rsidRPr="003527F3">
        <w:rPr>
          <w:rFonts w:ascii="Times New Roman" w:hAnsi="Times New Roman" w:cs="Times New Roman"/>
          <w:sz w:val="24"/>
          <w:szCs w:val="24"/>
        </w:rPr>
        <w:t xml:space="preserve"> neistovită a timpului, înnoirile de azi se în</w:t>
      </w:r>
      <w:r w:rsidR="00CD53A1">
        <w:rPr>
          <w:rFonts w:ascii="Times New Roman" w:hAnsi="Times New Roman" w:cs="Times New Roman"/>
          <w:sz w:val="24"/>
          <w:szCs w:val="24"/>
        </w:rPr>
        <w:t>sumează firesc tradiției, îmbogă</w:t>
      </w:r>
      <w:r w:rsidRPr="003527F3">
        <w:rPr>
          <w:rFonts w:ascii="Times New Roman" w:hAnsi="Times New Roman" w:cs="Times New Roman"/>
          <w:sz w:val="24"/>
          <w:szCs w:val="24"/>
        </w:rPr>
        <w:t xml:space="preserve">țind-o, ducând mereu mai departe prețioase acumulări, creația populară contemporană se afirmă prin cele mai caracteristice manifestări ale ei, ca un fenomen, de admirabilă continuitate. </w:t>
      </w:r>
    </w:p>
    <w:p w:rsidR="003527F3" w:rsidRPr="003527F3" w:rsidRDefault="00CF1C89" w:rsidP="00FE5A40">
      <w:pPr>
        <w:spacing w:line="360" w:lineRule="auto"/>
        <w:ind w:firstLine="720"/>
        <w:jc w:val="both"/>
        <w:rPr>
          <w:rFonts w:ascii="Times New Roman" w:hAnsi="Times New Roman" w:cs="Times New Roman"/>
          <w:sz w:val="24"/>
          <w:szCs w:val="24"/>
          <w:lang w:val="fr-FR"/>
        </w:rPr>
      </w:pPr>
      <w:r w:rsidRPr="00CF1C89">
        <w:rPr>
          <w:rFonts w:ascii="Times New Roman" w:hAnsi="Times New Roman" w:cs="Times New Roman"/>
          <w:sz w:val="24"/>
          <w:szCs w:val="24"/>
          <w:lang w:val="fr-FR"/>
        </w:rPr>
        <w:t>Identitatea naţională reprezintă un ansamblu de date şi trăsături prin care se individualizează o persoană. Identitatea persoanei este influenţată major şi de rel</w:t>
      </w:r>
      <w:r>
        <w:rPr>
          <w:rFonts w:ascii="Times New Roman" w:hAnsi="Times New Roman" w:cs="Times New Roman"/>
          <w:sz w:val="24"/>
          <w:szCs w:val="24"/>
          <w:lang w:val="fr-FR"/>
        </w:rPr>
        <w:t xml:space="preserve">aţiile acesteia cu cei din jur. </w:t>
      </w:r>
      <w:r w:rsidR="003527F3" w:rsidRPr="003527F3">
        <w:rPr>
          <w:rFonts w:ascii="Times New Roman" w:hAnsi="Times New Roman" w:cs="Times New Roman"/>
          <w:sz w:val="24"/>
          <w:szCs w:val="24"/>
          <w:lang w:val="fr-FR"/>
        </w:rPr>
        <w:t>În istoria culturală a fiecărei naţiuni un loc important aparţine costumului naţional.</w:t>
      </w:r>
      <w:r w:rsidR="00CD53A1">
        <w:rPr>
          <w:rFonts w:ascii="Times New Roman" w:hAnsi="Times New Roman" w:cs="Times New Roman"/>
          <w:sz w:val="24"/>
          <w:szCs w:val="24"/>
          <w:lang w:val="fr-FR"/>
        </w:rPr>
        <w:t xml:space="preserve"> </w:t>
      </w:r>
      <w:r w:rsidR="003527F3" w:rsidRPr="003527F3">
        <w:rPr>
          <w:rFonts w:ascii="Times New Roman" w:hAnsi="Times New Roman" w:cs="Times New Roman"/>
          <w:sz w:val="24"/>
          <w:szCs w:val="24"/>
          <w:lang w:val="fr-FR"/>
        </w:rPr>
        <w:t>Imbrăcăminte tradiţiona</w:t>
      </w:r>
      <w:r w:rsidR="00CD53A1">
        <w:rPr>
          <w:rFonts w:ascii="Times New Roman" w:hAnsi="Times New Roman" w:cs="Times New Roman"/>
          <w:sz w:val="24"/>
          <w:szCs w:val="24"/>
          <w:lang w:val="fr-FR"/>
        </w:rPr>
        <w:t>lă a fost creat de multe generaț</w:t>
      </w:r>
      <w:r w:rsidR="003527F3" w:rsidRPr="003527F3">
        <w:rPr>
          <w:rFonts w:ascii="Times New Roman" w:hAnsi="Times New Roman" w:cs="Times New Roman"/>
          <w:sz w:val="24"/>
          <w:szCs w:val="24"/>
          <w:lang w:val="fr-FR"/>
        </w:rPr>
        <w:t>ii.</w:t>
      </w:r>
      <w:r w:rsidR="00CD53A1">
        <w:rPr>
          <w:rFonts w:ascii="Times New Roman" w:hAnsi="Times New Roman" w:cs="Times New Roman"/>
          <w:sz w:val="24"/>
          <w:szCs w:val="24"/>
          <w:lang w:val="fr-FR"/>
        </w:rPr>
        <w:t xml:space="preserve"> </w:t>
      </w:r>
      <w:r w:rsidR="003527F3" w:rsidRPr="003527F3">
        <w:rPr>
          <w:rFonts w:ascii="Times New Roman" w:hAnsi="Times New Roman" w:cs="Times New Roman"/>
          <w:sz w:val="24"/>
          <w:szCs w:val="24"/>
          <w:lang w:val="fr-FR"/>
        </w:rPr>
        <w:t>Caracteristicile sale principale au evoluat în funcţie de tradiţiile istorice, cum ar fi</w:t>
      </w:r>
      <w:r w:rsidR="00CD53A1">
        <w:rPr>
          <w:rFonts w:ascii="Times New Roman" w:hAnsi="Times New Roman" w:cs="Times New Roman"/>
          <w:sz w:val="24"/>
          <w:szCs w:val="24"/>
          <w:lang w:val="fr-FR"/>
        </w:rPr>
        <w:t xml:space="preserve"> agricultura, condiţiile climaterice. </w:t>
      </w:r>
      <w:r w:rsidR="003527F3" w:rsidRPr="003527F3">
        <w:rPr>
          <w:rFonts w:ascii="Times New Roman" w:hAnsi="Times New Roman" w:cs="Times New Roman"/>
          <w:sz w:val="24"/>
          <w:szCs w:val="24"/>
          <w:lang w:val="fr-FR"/>
        </w:rPr>
        <w:t>Aceasta reflectă caracteristicile etnice şi culturale cu alte naţiuni, întruchipat</w:t>
      </w:r>
      <w:r w:rsidR="00CD53A1">
        <w:rPr>
          <w:rFonts w:ascii="Times New Roman" w:hAnsi="Times New Roman" w:cs="Times New Roman"/>
          <w:sz w:val="24"/>
          <w:szCs w:val="24"/>
          <w:lang w:val="fr-FR"/>
        </w:rPr>
        <w:t xml:space="preserve">e </w:t>
      </w:r>
      <w:r w:rsidR="003527F3" w:rsidRPr="003527F3">
        <w:rPr>
          <w:rFonts w:ascii="Times New Roman" w:hAnsi="Times New Roman" w:cs="Times New Roman"/>
          <w:sz w:val="24"/>
          <w:szCs w:val="24"/>
          <w:lang w:val="fr-FR"/>
        </w:rPr>
        <w:t>de c</w:t>
      </w:r>
      <w:r w:rsidR="00CD53A1">
        <w:rPr>
          <w:rFonts w:ascii="Times New Roman" w:hAnsi="Times New Roman" w:cs="Times New Roman"/>
          <w:sz w:val="24"/>
          <w:szCs w:val="24"/>
          <w:lang w:val="fr-FR"/>
        </w:rPr>
        <w:t>ele mai bune realizari ale artiș</w:t>
      </w:r>
      <w:r w:rsidR="003527F3" w:rsidRPr="003527F3">
        <w:rPr>
          <w:rFonts w:ascii="Times New Roman" w:hAnsi="Times New Roman" w:cs="Times New Roman"/>
          <w:sz w:val="24"/>
          <w:szCs w:val="24"/>
          <w:lang w:val="fr-FR"/>
        </w:rPr>
        <w:t>tilor populari.</w:t>
      </w:r>
      <w:r w:rsidR="00CD53A1">
        <w:rPr>
          <w:rFonts w:ascii="Times New Roman" w:hAnsi="Times New Roman" w:cs="Times New Roman"/>
          <w:sz w:val="24"/>
          <w:szCs w:val="24"/>
          <w:lang w:val="fr-FR"/>
        </w:rPr>
        <w:t xml:space="preserve"> </w:t>
      </w:r>
      <w:r w:rsidR="003527F3" w:rsidRPr="003527F3">
        <w:rPr>
          <w:rFonts w:ascii="Times New Roman" w:hAnsi="Times New Roman" w:cs="Times New Roman"/>
          <w:sz w:val="24"/>
          <w:szCs w:val="24"/>
          <w:lang w:val="fr-FR"/>
        </w:rPr>
        <w:t>Costum</w:t>
      </w:r>
      <w:r w:rsidR="00CD53A1">
        <w:rPr>
          <w:rFonts w:ascii="Times New Roman" w:hAnsi="Times New Roman" w:cs="Times New Roman"/>
          <w:sz w:val="24"/>
          <w:szCs w:val="24"/>
          <w:lang w:val="fr-FR"/>
        </w:rPr>
        <w:t>ul</w:t>
      </w:r>
      <w:r w:rsidR="003527F3" w:rsidRPr="003527F3">
        <w:rPr>
          <w:rFonts w:ascii="Times New Roman" w:hAnsi="Times New Roman" w:cs="Times New Roman"/>
          <w:sz w:val="24"/>
          <w:szCs w:val="24"/>
          <w:lang w:val="fr-FR"/>
        </w:rPr>
        <w:t xml:space="preserve"> naţional nu mai este</w:t>
      </w:r>
      <w:r w:rsidR="00CD53A1">
        <w:rPr>
          <w:rFonts w:ascii="Times New Roman" w:hAnsi="Times New Roman" w:cs="Times New Roman"/>
          <w:sz w:val="24"/>
          <w:szCs w:val="24"/>
          <w:lang w:val="fr-FR"/>
        </w:rPr>
        <w:t xml:space="preserve"> o îmbracaminte zilnică</w:t>
      </w:r>
      <w:r w:rsidR="003527F3" w:rsidRPr="003527F3">
        <w:rPr>
          <w:rFonts w:ascii="Times New Roman" w:hAnsi="Times New Roman" w:cs="Times New Roman"/>
          <w:sz w:val="24"/>
          <w:szCs w:val="24"/>
          <w:lang w:val="fr-FR"/>
        </w:rPr>
        <w:t>. El a rămas ca un tip special de</w:t>
      </w:r>
      <w:r w:rsidR="00CD53A1">
        <w:rPr>
          <w:rFonts w:ascii="Times New Roman" w:hAnsi="Times New Roman" w:cs="Times New Roman"/>
          <w:sz w:val="24"/>
          <w:szCs w:val="24"/>
          <w:lang w:val="fr-FR"/>
        </w:rPr>
        <w:t xml:space="preserve"> haine pentru festivităț</w:t>
      </w:r>
      <w:r w:rsidR="003527F3" w:rsidRPr="003527F3">
        <w:rPr>
          <w:rFonts w:ascii="Times New Roman" w:hAnsi="Times New Roman" w:cs="Times New Roman"/>
          <w:sz w:val="24"/>
          <w:szCs w:val="24"/>
          <w:lang w:val="fr-FR"/>
        </w:rPr>
        <w:t>i,</w:t>
      </w:r>
      <w:r w:rsidR="00CD53A1">
        <w:rPr>
          <w:rFonts w:ascii="Times New Roman" w:hAnsi="Times New Roman" w:cs="Times New Roman"/>
          <w:sz w:val="24"/>
          <w:szCs w:val="24"/>
          <w:lang w:val="fr-FR"/>
        </w:rPr>
        <w:t xml:space="preserve"> </w:t>
      </w:r>
      <w:r w:rsidR="003527F3" w:rsidRPr="003527F3">
        <w:rPr>
          <w:rFonts w:ascii="Times New Roman" w:hAnsi="Times New Roman" w:cs="Times New Roman"/>
          <w:sz w:val="24"/>
          <w:szCs w:val="24"/>
          <w:lang w:val="fr-FR"/>
        </w:rPr>
        <w:t>el a devenit o parte integrantă în ritualuril</w:t>
      </w:r>
      <w:r w:rsidR="00CD53A1">
        <w:rPr>
          <w:rFonts w:ascii="Times New Roman" w:hAnsi="Times New Roman" w:cs="Times New Roman"/>
          <w:sz w:val="24"/>
          <w:szCs w:val="24"/>
          <w:lang w:val="fr-FR"/>
        </w:rPr>
        <w:t>e sărbătoril</w:t>
      </w:r>
      <w:r w:rsidR="000713A6">
        <w:rPr>
          <w:rFonts w:ascii="Times New Roman" w:hAnsi="Times New Roman" w:cs="Times New Roman"/>
          <w:sz w:val="24"/>
          <w:szCs w:val="24"/>
          <w:lang w:val="fr-FR"/>
        </w:rPr>
        <w:t>or</w:t>
      </w:r>
      <w:r w:rsidR="00CD53A1">
        <w:rPr>
          <w:rFonts w:ascii="Times New Roman" w:hAnsi="Times New Roman" w:cs="Times New Roman"/>
          <w:sz w:val="24"/>
          <w:szCs w:val="24"/>
          <w:lang w:val="fr-FR"/>
        </w:rPr>
        <w:t>.</w:t>
      </w:r>
      <w:r w:rsidR="003527F3" w:rsidRPr="003527F3">
        <w:rPr>
          <w:rFonts w:ascii="Times New Roman" w:hAnsi="Times New Roman" w:cs="Times New Roman"/>
          <w:sz w:val="24"/>
          <w:szCs w:val="24"/>
          <w:lang w:val="fr-FR"/>
        </w:rPr>
        <w:t>.</w:t>
      </w:r>
      <w:r w:rsidR="00F32F63">
        <w:rPr>
          <w:rStyle w:val="FootnoteReference"/>
          <w:rFonts w:ascii="Times New Roman" w:hAnsi="Times New Roman" w:cs="Times New Roman"/>
          <w:sz w:val="24"/>
          <w:szCs w:val="24"/>
          <w:lang w:val="fr-FR"/>
        </w:rPr>
        <w:footnoteReference w:id="1"/>
      </w:r>
      <w:r w:rsidR="003527F3" w:rsidRPr="003527F3">
        <w:rPr>
          <w:rFonts w:ascii="Times New Roman" w:hAnsi="Times New Roman" w:cs="Times New Roman"/>
          <w:sz w:val="24"/>
          <w:szCs w:val="24"/>
          <w:lang w:val="fr-FR"/>
        </w:rPr>
        <w:t xml:space="preserve"> </w:t>
      </w:r>
    </w:p>
    <w:p w:rsidR="003527F3" w:rsidRPr="00CD53A1" w:rsidRDefault="003527F3" w:rsidP="00FE5A40">
      <w:pPr>
        <w:spacing w:line="360" w:lineRule="auto"/>
        <w:ind w:firstLine="720"/>
        <w:jc w:val="both"/>
        <w:rPr>
          <w:rFonts w:ascii="Times New Roman" w:hAnsi="Times New Roman" w:cs="Times New Roman"/>
          <w:sz w:val="24"/>
          <w:szCs w:val="24"/>
          <w:lang w:val="fr-FR"/>
        </w:rPr>
      </w:pPr>
      <w:r w:rsidRPr="00CD53A1">
        <w:rPr>
          <w:rFonts w:ascii="Times New Roman" w:hAnsi="Times New Roman" w:cs="Times New Roman"/>
          <w:sz w:val="24"/>
          <w:szCs w:val="24"/>
          <w:lang w:val="fr-FR"/>
        </w:rPr>
        <w:t xml:space="preserve">Identitatea românească desemnează ceea ce românii au specific, ca popor distinct de alte comunităţi naţionale, reflectă calea specifică în care ei îşi construiesc cultura şi îşi organizează viaţa privată şi viaţa publică, exprimă modul lor particular de a răspunde la constantele universale ale culturii: îmbrăcăminte, hrană, locuire, religie, joc, artă, comunicare, limbă. </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CD53A1">
        <w:rPr>
          <w:rFonts w:ascii="Times New Roman" w:hAnsi="Times New Roman" w:cs="Times New Roman"/>
          <w:sz w:val="24"/>
          <w:szCs w:val="24"/>
          <w:lang w:val="fr-FR"/>
        </w:rPr>
        <w:t xml:space="preserve">Așa cum a străbătut secole, portul popular poate prilejui astăzi recitirea unora din marile adevăruri ale spiritualității românești. </w:t>
      </w:r>
      <w:r w:rsidRPr="003527F3">
        <w:rPr>
          <w:rFonts w:ascii="Times New Roman" w:hAnsi="Times New Roman" w:cs="Times New Roman"/>
          <w:sz w:val="24"/>
          <w:szCs w:val="24"/>
          <w:lang w:val="fr-FR"/>
        </w:rPr>
        <w:t xml:space="preserve">Alături de alte forme ale creativității populare, el este, așa cum afirma Mihai Eminescu “un izvor mai curat ca lacrima și mai prețios ca aurul ”. Este un </w:t>
      </w:r>
      <w:r w:rsidRPr="003527F3">
        <w:rPr>
          <w:rFonts w:ascii="Times New Roman" w:hAnsi="Times New Roman" w:cs="Times New Roman"/>
          <w:sz w:val="24"/>
          <w:szCs w:val="24"/>
          <w:lang w:val="fr-FR"/>
        </w:rPr>
        <w:lastRenderedPageBreak/>
        <w:t>izvor care înlesnește nu doar o simplă reîntoarcere spre ființa poporului ci cu mult mai mult, o puternică legătura cu istoria, tradiții</w:t>
      </w:r>
      <w:r w:rsidR="00F32F63">
        <w:rPr>
          <w:rFonts w:ascii="Times New Roman" w:hAnsi="Times New Roman" w:cs="Times New Roman"/>
          <w:sz w:val="24"/>
          <w:szCs w:val="24"/>
          <w:lang w:val="fr-FR"/>
        </w:rPr>
        <w:t xml:space="preserve">le și obiceiurile românești </w:t>
      </w:r>
      <w:r w:rsidR="00F32F63">
        <w:rPr>
          <w:rStyle w:val="FootnoteReference"/>
          <w:rFonts w:ascii="Times New Roman" w:hAnsi="Times New Roman" w:cs="Times New Roman"/>
          <w:sz w:val="24"/>
          <w:szCs w:val="24"/>
          <w:lang w:val="fr-FR"/>
        </w:rPr>
        <w:footnoteReference w:id="2"/>
      </w:r>
    </w:p>
    <w:p w:rsid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marea serie a obiectelor, formând un uriaş şi grăitor alfabet, alături de unelte, vase, construcţii, portul popular deţine un loc proeminent.  Istoria portului popular din ţara noastră, este împletită, într-un chip de nedesfăcut, cu viaţa şi istoria poporului român şi a celor ce au trăit pe aceleaşi pământuri ale</w:t>
      </w:r>
      <w:r w:rsidR="00F32F63">
        <w:rPr>
          <w:rFonts w:ascii="Times New Roman" w:hAnsi="Times New Roman" w:cs="Times New Roman"/>
          <w:sz w:val="24"/>
          <w:szCs w:val="24"/>
          <w:lang w:val="fr-FR"/>
        </w:rPr>
        <w:t xml:space="preserve"> noastre cu mii de ani înainte.</w:t>
      </w:r>
      <w:r w:rsidR="00B12F14">
        <w:rPr>
          <w:rFonts w:ascii="Times New Roman" w:hAnsi="Times New Roman" w:cs="Times New Roman"/>
          <w:sz w:val="24"/>
          <w:szCs w:val="24"/>
          <w:lang w:val="fr-FR"/>
        </w:rPr>
        <w:t xml:space="preserve"> </w:t>
      </w:r>
    </w:p>
    <w:p w:rsidR="00B12F14" w:rsidRPr="003527F3" w:rsidRDefault="00B12F14" w:rsidP="00FE5A40">
      <w:pPr>
        <w:spacing w:line="360" w:lineRule="auto"/>
        <w:ind w:firstLine="720"/>
        <w:jc w:val="both"/>
        <w:rPr>
          <w:rFonts w:ascii="Times New Roman" w:hAnsi="Times New Roman" w:cs="Times New Roman"/>
          <w:sz w:val="24"/>
          <w:szCs w:val="24"/>
          <w:lang w:val="fr-FR"/>
        </w:rPr>
      </w:pPr>
    </w:p>
    <w:p w:rsidR="003527F3" w:rsidRPr="00FE5A40" w:rsidRDefault="003527F3" w:rsidP="00FE5A40">
      <w:pPr>
        <w:pStyle w:val="ListParagraph"/>
        <w:numPr>
          <w:ilvl w:val="0"/>
          <w:numId w:val="1"/>
        </w:numPr>
        <w:spacing w:line="360" w:lineRule="auto"/>
        <w:ind w:left="0" w:firstLine="720"/>
        <w:jc w:val="both"/>
        <w:rPr>
          <w:rFonts w:ascii="Times New Roman" w:hAnsi="Times New Roman" w:cs="Times New Roman"/>
          <w:sz w:val="32"/>
          <w:szCs w:val="32"/>
          <w:lang w:val="fr-FR"/>
        </w:rPr>
      </w:pPr>
      <w:r w:rsidRPr="00FE5A40">
        <w:rPr>
          <w:rFonts w:ascii="Times New Roman" w:hAnsi="Times New Roman" w:cs="Times New Roman"/>
          <w:sz w:val="32"/>
          <w:szCs w:val="32"/>
          <w:lang w:val="fr-FR"/>
        </w:rPr>
        <w:t xml:space="preserve">Portul popular </w:t>
      </w:r>
      <w:r w:rsidR="000713A6" w:rsidRPr="00FE5A40">
        <w:rPr>
          <w:rFonts w:ascii="Times New Roman" w:hAnsi="Times New Roman" w:cs="Times New Roman"/>
          <w:sz w:val="32"/>
          <w:szCs w:val="32"/>
          <w:lang w:val="fr-FR"/>
        </w:rPr>
        <w:t>- consideraț</w:t>
      </w:r>
      <w:r w:rsidRPr="00FE5A40">
        <w:rPr>
          <w:rFonts w:ascii="Times New Roman" w:hAnsi="Times New Roman" w:cs="Times New Roman"/>
          <w:sz w:val="32"/>
          <w:szCs w:val="32"/>
          <w:lang w:val="fr-FR"/>
        </w:rPr>
        <w:t xml:space="preserve">ii generale </w:t>
      </w:r>
      <w:r w:rsidR="00F32F63" w:rsidRPr="00FE5A40">
        <w:rPr>
          <w:rFonts w:ascii="Times New Roman" w:hAnsi="Times New Roman" w:cs="Times New Roman"/>
          <w:sz w:val="32"/>
          <w:szCs w:val="32"/>
          <w:lang w:val="fr-FR"/>
        </w:rPr>
        <w:t xml:space="preserve"> </w:t>
      </w:r>
      <w:r w:rsidR="000713A6" w:rsidRPr="00FE5A40">
        <w:rPr>
          <w:rFonts w:ascii="Times New Roman" w:hAnsi="Times New Roman" w:cs="Times New Roman"/>
          <w:sz w:val="32"/>
          <w:szCs w:val="32"/>
          <w:lang w:val="fr-FR"/>
        </w:rPr>
        <w:t xml:space="preserve"> </w:t>
      </w:r>
    </w:p>
    <w:p w:rsidR="00F32F63" w:rsidRDefault="00F32F63" w:rsidP="00FE5A40">
      <w:pPr>
        <w:spacing w:line="360" w:lineRule="auto"/>
        <w:ind w:firstLine="720"/>
        <w:jc w:val="both"/>
        <w:rPr>
          <w:rFonts w:ascii="Times New Roman" w:hAnsi="Times New Roman" w:cs="Times New Roman"/>
          <w:sz w:val="24"/>
          <w:szCs w:val="24"/>
          <w:lang w:val="fr-FR"/>
        </w:rPr>
      </w:pPr>
      <w:r w:rsidRPr="00F32F63">
        <w:rPr>
          <w:rFonts w:ascii="Times New Roman" w:eastAsia="DejaVuSans" w:hAnsi="Times New Roman" w:cs="Times New Roman"/>
          <w:kern w:val="1"/>
          <w:sz w:val="24"/>
          <w:szCs w:val="24"/>
          <w:lang w:val="ro-RO"/>
        </w:rPr>
        <w:t>Termenul folosit în mod obişnuit de specialişti pentru a denumi ansamblul de piese pe care le poartă un om pentru a-şi acoperi trupul este cel de co</w:t>
      </w:r>
      <w:r w:rsidR="000713A6">
        <w:rPr>
          <w:rFonts w:ascii="Times New Roman" w:eastAsia="DejaVuSans" w:hAnsi="Times New Roman" w:cs="Times New Roman"/>
          <w:kern w:val="1"/>
          <w:sz w:val="24"/>
          <w:szCs w:val="24"/>
          <w:lang w:val="ro-RO"/>
        </w:rPr>
        <w:t xml:space="preserve">stum, care este un neologism.  </w:t>
      </w:r>
      <w:r w:rsidRPr="00F32F63">
        <w:rPr>
          <w:rFonts w:ascii="Times New Roman" w:eastAsia="DejaVuSans" w:hAnsi="Times New Roman" w:cs="Times New Roman"/>
          <w:kern w:val="1"/>
          <w:sz w:val="24"/>
          <w:szCs w:val="24"/>
          <w:lang w:val="ro-RO"/>
        </w:rPr>
        <w:t xml:space="preserve">În vorbire se întrebuinţează mai ales termenul </w:t>
      </w:r>
      <w:r w:rsidRPr="00F32F63">
        <w:rPr>
          <w:rFonts w:ascii="Times New Roman" w:eastAsia="DejaVuSans" w:hAnsi="Times New Roman" w:cs="Times New Roman"/>
          <w:i/>
          <w:iCs/>
          <w:kern w:val="1"/>
          <w:sz w:val="24"/>
          <w:szCs w:val="24"/>
          <w:lang w:val="ro-RO"/>
        </w:rPr>
        <w:t xml:space="preserve">port </w:t>
      </w:r>
      <w:r w:rsidRPr="00F32F63">
        <w:rPr>
          <w:rFonts w:ascii="Times New Roman" w:eastAsia="DejaVuSans" w:hAnsi="Times New Roman" w:cs="Times New Roman"/>
          <w:kern w:val="1"/>
          <w:sz w:val="24"/>
          <w:szCs w:val="24"/>
          <w:lang w:val="ro-RO"/>
        </w:rPr>
        <w:t xml:space="preserve">(lat. </w:t>
      </w:r>
      <w:r w:rsidR="000713A6">
        <w:rPr>
          <w:rFonts w:ascii="Times New Roman" w:eastAsia="DejaVuSans" w:hAnsi="Times New Roman" w:cs="Times New Roman"/>
          <w:i/>
          <w:iCs/>
          <w:kern w:val="1"/>
          <w:sz w:val="24"/>
          <w:szCs w:val="24"/>
          <w:lang w:val="ro-RO"/>
        </w:rPr>
        <w:t>p</w:t>
      </w:r>
      <w:r w:rsidRPr="00F32F63">
        <w:rPr>
          <w:rFonts w:ascii="Times New Roman" w:eastAsia="DejaVuSans" w:hAnsi="Times New Roman" w:cs="Times New Roman"/>
          <w:i/>
          <w:iCs/>
          <w:kern w:val="1"/>
          <w:sz w:val="24"/>
          <w:szCs w:val="24"/>
          <w:lang w:val="ro-RO"/>
        </w:rPr>
        <w:t>ortare</w:t>
      </w:r>
      <w:r w:rsidR="000713A6">
        <w:rPr>
          <w:rFonts w:ascii="Times New Roman" w:eastAsia="DejaVuSans" w:hAnsi="Times New Roman" w:cs="Times New Roman"/>
          <w:i/>
          <w:iCs/>
          <w:kern w:val="1"/>
          <w:sz w:val="24"/>
          <w:szCs w:val="24"/>
          <w:lang w:val="ro-RO"/>
        </w:rPr>
        <w:t xml:space="preserve"> - a purta</w:t>
      </w:r>
      <w:r w:rsidRPr="00F32F63">
        <w:rPr>
          <w:rFonts w:ascii="Times New Roman" w:eastAsia="DejaVuSans" w:hAnsi="Times New Roman" w:cs="Times New Roman"/>
          <w:kern w:val="1"/>
          <w:sz w:val="24"/>
          <w:szCs w:val="24"/>
          <w:lang w:val="ro-RO"/>
        </w:rPr>
        <w:t xml:space="preserve">) </w:t>
      </w:r>
      <w:r w:rsidR="000713A6">
        <w:rPr>
          <w:rFonts w:ascii="Times New Roman" w:eastAsia="DejaVuSans" w:hAnsi="Times New Roman" w:cs="Times New Roman"/>
          <w:kern w:val="1"/>
          <w:sz w:val="24"/>
          <w:szCs w:val="24"/>
          <w:lang w:val="ro-RO"/>
        </w:rPr>
        <w:t xml:space="preserve">adică, </w:t>
      </w:r>
      <w:r w:rsidRPr="00F32F63">
        <w:rPr>
          <w:rFonts w:ascii="Times New Roman" w:eastAsia="DejaVuSans" w:hAnsi="Times New Roman" w:cs="Times New Roman"/>
          <w:kern w:val="1"/>
          <w:sz w:val="24"/>
          <w:szCs w:val="24"/>
          <w:lang w:val="ro-RO"/>
        </w:rPr>
        <w:t xml:space="preserve">îmbrăcămintea şi încălţămintea </w:t>
      </w:r>
      <w:r w:rsidR="000713A6">
        <w:rPr>
          <w:rFonts w:ascii="Times New Roman" w:eastAsia="DejaVuSans" w:hAnsi="Times New Roman" w:cs="Times New Roman"/>
          <w:kern w:val="1"/>
          <w:sz w:val="24"/>
          <w:szCs w:val="24"/>
          <w:lang w:val="ro-RO"/>
        </w:rPr>
        <w:t>obişnuită a unui om,</w:t>
      </w:r>
      <w:r w:rsidRPr="00F32F63">
        <w:rPr>
          <w:rFonts w:ascii="Times New Roman" w:eastAsia="DejaVuSans" w:hAnsi="Times New Roman" w:cs="Times New Roman"/>
          <w:kern w:val="1"/>
          <w:sz w:val="24"/>
          <w:szCs w:val="24"/>
          <w:lang w:val="ro-RO"/>
        </w:rPr>
        <w:t xml:space="preserve"> fel de îmbrăcăminte caracteristic unui popor, unei regiuni, unei epoci, costum.</w:t>
      </w:r>
      <w:r w:rsidR="000713A6">
        <w:rPr>
          <w:rFonts w:ascii="Times New Roman" w:eastAsia="DejaVuSans" w:hAnsi="Times New Roman" w:cs="Times New Roman"/>
          <w:kern w:val="1"/>
          <w:sz w:val="24"/>
          <w:szCs w:val="24"/>
          <w:lang w:val="ro-RO"/>
        </w:rPr>
        <w:t xml:space="preserve">. </w:t>
      </w:r>
      <w:r w:rsidRPr="00F32F63">
        <w:rPr>
          <w:rFonts w:ascii="Times New Roman" w:eastAsia="DejaVuSans" w:hAnsi="Times New Roman" w:cs="Times New Roman"/>
          <w:kern w:val="1"/>
          <w:sz w:val="24"/>
          <w:szCs w:val="24"/>
          <w:lang w:val="ro-RO"/>
        </w:rPr>
        <w:t xml:space="preserve">Cea mai veche atestare a termenului în limba română pare să fie din traducerea </w:t>
      </w:r>
      <w:r w:rsidR="000713A6">
        <w:rPr>
          <w:rFonts w:ascii="Times New Roman" w:eastAsia="DejaVuSans" w:hAnsi="Times New Roman" w:cs="Times New Roman"/>
          <w:kern w:val="1"/>
          <w:sz w:val="24"/>
          <w:szCs w:val="24"/>
          <w:lang w:val="ro-RO"/>
        </w:rPr>
        <w:t xml:space="preserve">scrierii lui Herodot </w:t>
      </w:r>
      <w:r w:rsidRPr="00F32F63">
        <w:rPr>
          <w:rFonts w:ascii="Times New Roman" w:eastAsia="DejaVuSans" w:hAnsi="Times New Roman" w:cs="Times New Roman"/>
          <w:kern w:val="1"/>
          <w:sz w:val="24"/>
          <w:szCs w:val="24"/>
          <w:lang w:val="ro-RO"/>
        </w:rPr>
        <w:t>: ,,Le primeniră hainele lor într-alt port.”</w:t>
      </w:r>
      <w:r w:rsidRPr="00F32F63">
        <w:rPr>
          <w:rFonts w:ascii="Times New Roman" w:eastAsia="DejaVuSans" w:hAnsi="Times New Roman" w:cs="Times New Roman"/>
          <w:kern w:val="1"/>
          <w:sz w:val="24"/>
          <w:szCs w:val="24"/>
          <w:vertAlign w:val="superscript"/>
          <w:lang w:val="ro-RO"/>
        </w:rPr>
        <w:t xml:space="preserve"> </w:t>
      </w:r>
      <w:r w:rsidRPr="00F32F63">
        <w:rPr>
          <w:rFonts w:ascii="Times New Roman" w:eastAsia="DejaVuSans" w:hAnsi="Times New Roman" w:cs="Times New Roman"/>
          <w:kern w:val="1"/>
          <w:sz w:val="24"/>
          <w:szCs w:val="24"/>
          <w:vertAlign w:val="superscript"/>
          <w:lang w:val="ro-RO"/>
        </w:rPr>
        <w:footnoteReference w:id="3"/>
      </w:r>
    </w:p>
    <w:p w:rsidR="003527F3" w:rsidRPr="003527F3" w:rsidRDefault="003527F3" w:rsidP="00FE5A40">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El </w:t>
      </w:r>
      <w:r w:rsidRPr="003527F3">
        <w:rPr>
          <w:rFonts w:ascii="Times New Roman" w:hAnsi="Times New Roman" w:cs="Times New Roman"/>
          <w:sz w:val="24"/>
          <w:szCs w:val="24"/>
          <w:lang w:val="fr-FR"/>
        </w:rPr>
        <w:t>reprezintă una dintre cele mai importante forme de cultură ale unui popor, pe baza lui realizându-se numeroase cercetări: geneza istorică şi etapele principale de evoluţie , formele contemporane şi aria de răspândire, originalitatea sa în raport cu portul altor popoare, contribuţia lui în pr</w:t>
      </w:r>
      <w:r>
        <w:rPr>
          <w:rFonts w:ascii="Times New Roman" w:hAnsi="Times New Roman" w:cs="Times New Roman"/>
          <w:sz w:val="24"/>
          <w:szCs w:val="24"/>
          <w:lang w:val="fr-FR"/>
        </w:rPr>
        <w:t>ocesul de geneză al unui popor.</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îndelungatul proces de evoluţie al costumului popular s-au înregistrat progrese mai mult în înfrumuseţarea pieselor de bază, decât în perfecţionarea sau îmbunătăţirea croielii. Piesa de bază a fost cămaşa , purtată a</w:t>
      </w:r>
      <w:bookmarkStart w:id="0" w:name="_GoBack"/>
      <w:bookmarkEnd w:id="0"/>
      <w:r w:rsidRPr="003527F3">
        <w:rPr>
          <w:rFonts w:ascii="Times New Roman" w:hAnsi="Times New Roman" w:cs="Times New Roman"/>
          <w:sz w:val="24"/>
          <w:szCs w:val="24"/>
          <w:lang w:val="fr-FR"/>
        </w:rPr>
        <w:t>tât de bărbaţi, cât şi de femei. Costumul bărbătesc avea o piesă specifică, şi anume iţarii, iar cel femeiesc fota sau catrinţa.Dintre hainele pentru sezonul rece este sarica, dar şi pieptarul, confecţionat</w:t>
      </w:r>
      <w:r w:rsidR="00713DE9">
        <w:rPr>
          <w:rFonts w:ascii="Times New Roman" w:hAnsi="Times New Roman" w:cs="Times New Roman"/>
          <w:sz w:val="24"/>
          <w:szCs w:val="24"/>
          <w:lang w:val="fr-FR"/>
        </w:rPr>
        <w:t>e</w:t>
      </w:r>
      <w:r w:rsidRPr="003527F3">
        <w:rPr>
          <w:rFonts w:ascii="Times New Roman" w:hAnsi="Times New Roman" w:cs="Times New Roman"/>
          <w:sz w:val="24"/>
          <w:szCs w:val="24"/>
          <w:lang w:val="fr-FR"/>
        </w:rPr>
        <w:t xml:space="preserve"> din piele de animal sau</w:t>
      </w:r>
      <w:r>
        <w:rPr>
          <w:rFonts w:ascii="Times New Roman" w:hAnsi="Times New Roman" w:cs="Times New Roman"/>
          <w:sz w:val="24"/>
          <w:szCs w:val="24"/>
          <w:lang w:val="fr-FR"/>
        </w:rPr>
        <w:t xml:space="preserve"> căciula, moştenită de la daci.</w:t>
      </w:r>
    </w:p>
    <w:p w:rsid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evoluţia portului popular se evidenţiază trei etape.</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lastRenderedPageBreak/>
        <w:t>În prima etapă portul românesc s-a individualizat în raport cu cel al popoarelor vecine şi s-a diferenţiat în funcţie de zonă. Cromatica s-a diferenţiat local pe categorii de vârstă şi zonal prin preferinţele pentr</w:t>
      </w:r>
      <w:r>
        <w:rPr>
          <w:rFonts w:ascii="Times New Roman" w:hAnsi="Times New Roman" w:cs="Times New Roman"/>
          <w:sz w:val="24"/>
          <w:szCs w:val="24"/>
          <w:lang w:val="fr-FR"/>
        </w:rPr>
        <w:t>u anumite tehnici, motive, etc.</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Cea de a doua etapă a fost influenţată de zona orăşenească.</w:t>
      </w:r>
      <w:r w:rsidR="00F32F63">
        <w:rPr>
          <w:rFonts w:ascii="Times New Roman" w:hAnsi="Times New Roman" w:cs="Times New Roman"/>
          <w:sz w:val="24"/>
          <w:szCs w:val="24"/>
          <w:lang w:val="fr-FR"/>
        </w:rPr>
        <w:t xml:space="preserve"> P</w:t>
      </w:r>
      <w:r w:rsidRPr="003527F3">
        <w:rPr>
          <w:rFonts w:ascii="Times New Roman" w:hAnsi="Times New Roman" w:cs="Times New Roman"/>
          <w:sz w:val="24"/>
          <w:szCs w:val="24"/>
          <w:lang w:val="fr-FR"/>
        </w:rPr>
        <w:t>iesele tradiţionale au fost înlocuite în portul zilnic, şi mai apoi în portul de sărbătoare. Declinul portului traditional s-a accentuat în mai multe zone odată cu dezvoltarea economiei de schimb şi a legăturilor cu oraşe</w:t>
      </w:r>
      <w:r w:rsidR="00713DE9">
        <w:rPr>
          <w:rFonts w:ascii="Times New Roman" w:hAnsi="Times New Roman" w:cs="Times New Roman"/>
          <w:sz w:val="24"/>
          <w:szCs w:val="24"/>
          <w:lang w:val="fr-FR"/>
        </w:rPr>
        <w:t>le. La părăsirea portului tradiț</w:t>
      </w:r>
      <w:r w:rsidRPr="003527F3">
        <w:rPr>
          <w:rFonts w:ascii="Times New Roman" w:hAnsi="Times New Roman" w:cs="Times New Roman"/>
          <w:sz w:val="24"/>
          <w:szCs w:val="24"/>
          <w:lang w:val="fr-FR"/>
        </w:rPr>
        <w:t>ional românesc a contribuit şi ţărănimea înstărită , care în lupta pentru avere şi din dorinţa de evidenţiere a adoptat costumul orăş</w:t>
      </w:r>
      <w:r>
        <w:rPr>
          <w:rFonts w:ascii="Times New Roman" w:hAnsi="Times New Roman" w:cs="Times New Roman"/>
          <w:sz w:val="24"/>
          <w:szCs w:val="24"/>
          <w:lang w:val="fr-FR"/>
        </w:rPr>
        <w:t>enesc.</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cea de a treia etapă, contemporană, costumul popular nu se mai foloseşte în mod regulat sau la treburile agricole. Portul se mai foloseşte local pentru valorificarea tradiţiilor artistice sau la evenimente şi sărbători, în regiuni ale ţării unde se mai păstreză da</w:t>
      </w:r>
      <w:r>
        <w:rPr>
          <w:rFonts w:ascii="Times New Roman" w:hAnsi="Times New Roman" w:cs="Times New Roman"/>
          <w:sz w:val="24"/>
          <w:szCs w:val="24"/>
          <w:lang w:val="fr-FR"/>
        </w:rPr>
        <w:t>tinile şi obiceiurile străvechi</w:t>
      </w:r>
    </w:p>
    <w:p w:rsidR="00F32F63" w:rsidRPr="00F32F63" w:rsidRDefault="00F32F63" w:rsidP="00FE5A40">
      <w:pPr>
        <w:widowControl w:val="0"/>
        <w:tabs>
          <w:tab w:val="left" w:pos="360"/>
        </w:tabs>
        <w:suppressAutoHyphens/>
        <w:spacing w:after="0" w:line="360" w:lineRule="auto"/>
        <w:ind w:firstLine="720"/>
        <w:jc w:val="both"/>
        <w:rPr>
          <w:rFonts w:ascii="Times New Roman" w:eastAsia="DejaVuSans" w:hAnsi="Times New Roman" w:cs="Times New Roman"/>
          <w:bCs/>
          <w:kern w:val="1"/>
          <w:sz w:val="24"/>
          <w:szCs w:val="24"/>
          <w:lang w:val="ro-RO"/>
        </w:rPr>
      </w:pPr>
      <w:r w:rsidRPr="00F32F63">
        <w:rPr>
          <w:rFonts w:ascii="Times New Roman" w:eastAsia="DejaVuSans" w:hAnsi="Times New Roman" w:cs="Times New Roman"/>
          <w:bCs/>
          <w:kern w:val="1"/>
          <w:sz w:val="24"/>
          <w:szCs w:val="24"/>
          <w:lang w:val="ro-RO"/>
        </w:rPr>
        <w:t>Adevărată ,,carte de identitate” pentru locuitorii diferitelor zone geografice ale României, costumul popular tradiţional s-a constituit în urma unui îndelungat proces de creaţie</w:t>
      </w:r>
      <w:r w:rsidRPr="00F32F63">
        <w:rPr>
          <w:rFonts w:ascii="Times New Roman" w:eastAsia="DejaVuSans" w:hAnsi="Times New Roman" w:cs="Times New Roman"/>
          <w:bCs/>
          <w:kern w:val="1"/>
          <w:sz w:val="24"/>
          <w:szCs w:val="24"/>
          <w:vertAlign w:val="superscript"/>
          <w:lang w:val="ro-RO"/>
        </w:rPr>
        <w:footnoteReference w:id="4"/>
      </w:r>
      <w:r w:rsidRPr="00F32F63">
        <w:rPr>
          <w:rFonts w:ascii="Times New Roman" w:eastAsia="DejaVuSans" w:hAnsi="Times New Roman" w:cs="Times New Roman"/>
          <w:bCs/>
          <w:kern w:val="1"/>
          <w:sz w:val="24"/>
          <w:szCs w:val="24"/>
          <w:lang w:val="ro-RO"/>
        </w:rPr>
        <w:t xml:space="preserve">. </w:t>
      </w:r>
    </w:p>
    <w:p w:rsidR="006040C0" w:rsidRDefault="006040C0" w:rsidP="00FE5A40">
      <w:pPr>
        <w:spacing w:line="360" w:lineRule="auto"/>
        <w:ind w:firstLine="720"/>
        <w:jc w:val="both"/>
        <w:rPr>
          <w:rFonts w:ascii="Times New Roman" w:hAnsi="Times New Roman" w:cs="Times New Roman"/>
          <w:sz w:val="24"/>
          <w:szCs w:val="24"/>
          <w:lang w:val="ro-RO"/>
        </w:rPr>
      </w:pPr>
      <w:r w:rsidRPr="006040C0">
        <w:rPr>
          <w:rFonts w:ascii="Times New Roman" w:hAnsi="Times New Roman" w:cs="Times New Roman"/>
          <w:sz w:val="24"/>
          <w:szCs w:val="24"/>
          <w:lang w:val="ro-RO"/>
        </w:rPr>
        <w:t>Cele mai vechi mărturii despre costum</w:t>
      </w:r>
      <w:r>
        <w:rPr>
          <w:rFonts w:ascii="Times New Roman" w:hAnsi="Times New Roman" w:cs="Times New Roman"/>
          <w:sz w:val="24"/>
          <w:szCs w:val="24"/>
          <w:lang w:val="ro-RO"/>
        </w:rPr>
        <w:t xml:space="preserve">ul popular </w:t>
      </w:r>
      <w:r w:rsidRPr="006040C0">
        <w:rPr>
          <w:rFonts w:ascii="Times New Roman" w:hAnsi="Times New Roman" w:cs="Times New Roman"/>
          <w:sz w:val="24"/>
          <w:szCs w:val="24"/>
          <w:lang w:val="ro-RO"/>
        </w:rPr>
        <w:t>datează din perioada neolitică şi epoca bronzului.</w:t>
      </w:r>
      <w:r w:rsidR="00713DE9">
        <w:rPr>
          <w:rFonts w:ascii="Times New Roman" w:eastAsia="DejaVuSans" w:hAnsi="Times New Roman" w:cs="Times New Roman"/>
          <w:bCs/>
          <w:kern w:val="1"/>
          <w:sz w:val="24"/>
          <w:szCs w:val="24"/>
          <w:lang w:val="ro-RO"/>
        </w:rPr>
        <w:t xml:space="preserve"> Din această</w:t>
      </w:r>
      <w:r w:rsidRPr="006040C0">
        <w:rPr>
          <w:rFonts w:ascii="Times New Roman" w:eastAsia="DejaVuSans" w:hAnsi="Times New Roman" w:cs="Times New Roman"/>
          <w:bCs/>
          <w:kern w:val="1"/>
          <w:sz w:val="24"/>
          <w:szCs w:val="24"/>
          <w:lang w:val="ro-RO"/>
        </w:rPr>
        <w:t xml:space="preserve"> perioadă datează figurinele descoperite în necropola de la Cârna, Oltenia şi desenele geometrice de pe corpul unor idoli de lut - Venus de la Craiova. </w:t>
      </w:r>
      <w:r w:rsidRPr="006040C0">
        <w:rPr>
          <w:rFonts w:ascii="Times New Roman" w:eastAsia="DejaVuSans" w:hAnsi="Times New Roman" w:cs="Times New Roman"/>
          <w:kern w:val="1"/>
          <w:sz w:val="24"/>
          <w:szCs w:val="24"/>
          <w:lang w:val="ro-RO"/>
        </w:rPr>
        <w:t>Aceste statuete din lut, descoperite în necropola de incinerare a staţiunii de la Cîrna din sudul regiunii Oltenia înfăţişau femei îmbrăcate în cămaşă, catrinţe şi bete, cu unele detalii ornamentale</w:t>
      </w:r>
      <w:r w:rsidRPr="006040C0">
        <w:rPr>
          <w:rFonts w:ascii="Times New Roman" w:eastAsia="DejaVuSans" w:hAnsi="Times New Roman" w:cs="Times New Roman"/>
          <w:bCs/>
          <w:kern w:val="1"/>
          <w:sz w:val="24"/>
          <w:szCs w:val="24"/>
          <w:lang w:val="ro-RO"/>
        </w:rPr>
        <w:t xml:space="preserve"> Dacii purtau plete și barbă,</w:t>
      </w:r>
      <w:r w:rsidR="00713DE9">
        <w:rPr>
          <w:rFonts w:ascii="Times New Roman" w:eastAsia="DejaVuSans" w:hAnsi="Times New Roman" w:cs="Times New Roman"/>
          <w:bCs/>
          <w:kern w:val="1"/>
          <w:sz w:val="24"/>
          <w:szCs w:val="24"/>
          <w:lang w:val="ro-RO"/>
        </w:rPr>
        <w:t xml:space="preserve"> așa cum spunea poetul Ovidiu</w:t>
      </w:r>
      <w:r w:rsidRPr="006040C0">
        <w:rPr>
          <w:rFonts w:ascii="Times New Roman" w:eastAsia="DejaVuSans" w:hAnsi="Times New Roman" w:cs="Times New Roman"/>
          <w:bCs/>
          <w:kern w:val="1"/>
          <w:sz w:val="24"/>
          <w:szCs w:val="24"/>
          <w:lang w:val="ro-RO"/>
        </w:rPr>
        <w:t>. Pe</w:t>
      </w:r>
      <w:r w:rsidR="00713DE9">
        <w:rPr>
          <w:rFonts w:ascii="Times New Roman" w:eastAsia="DejaVuSans" w:hAnsi="Times New Roman" w:cs="Times New Roman"/>
          <w:bCs/>
          <w:kern w:val="1"/>
          <w:sz w:val="24"/>
          <w:szCs w:val="24"/>
          <w:lang w:val="ro-RO"/>
        </w:rPr>
        <w:t xml:space="preserve"> grumaz,</w:t>
      </w:r>
      <w:r w:rsidRPr="006040C0">
        <w:rPr>
          <w:rFonts w:ascii="Times New Roman" w:eastAsia="DejaVuSans" w:hAnsi="Times New Roman" w:cs="Times New Roman"/>
          <w:bCs/>
          <w:kern w:val="1"/>
          <w:sz w:val="24"/>
          <w:szCs w:val="24"/>
          <w:lang w:val="ro-RO"/>
        </w:rPr>
        <w:t xml:space="preserve"> nobilii purtau o cămașă mai lungă de genunchi, despicată în părți, strânsă la brâu cu curea și </w:t>
      </w:r>
      <w:r w:rsidR="00713DE9">
        <w:rPr>
          <w:rFonts w:ascii="Times New Roman" w:eastAsia="DejaVuSans" w:hAnsi="Times New Roman" w:cs="Times New Roman"/>
          <w:bCs/>
          <w:kern w:val="1"/>
          <w:sz w:val="24"/>
          <w:szCs w:val="24"/>
          <w:lang w:val="ro-RO"/>
        </w:rPr>
        <w:t xml:space="preserve">aveau </w:t>
      </w:r>
      <w:r w:rsidRPr="006040C0">
        <w:rPr>
          <w:rFonts w:ascii="Times New Roman" w:eastAsia="DejaVuSans" w:hAnsi="Times New Roman" w:cs="Times New Roman"/>
          <w:bCs/>
          <w:kern w:val="1"/>
          <w:sz w:val="24"/>
          <w:szCs w:val="24"/>
          <w:lang w:val="ro-RO"/>
        </w:rPr>
        <w:t>ițari</w:t>
      </w:r>
      <w:r w:rsidRPr="006040C0">
        <w:rPr>
          <w:rFonts w:ascii="Times New Roman" w:eastAsia="DejaVuSans" w:hAnsi="Times New Roman" w:cs="Times New Roman"/>
          <w:kern w:val="1"/>
          <w:sz w:val="24"/>
          <w:szCs w:val="24"/>
          <w:lang w:val="ro-RO"/>
        </w:rPr>
        <w:t>.</w:t>
      </w:r>
      <w:r w:rsidRPr="006040C0">
        <w:rPr>
          <w:rFonts w:ascii="Times New Roman" w:eastAsia="DejaVuSans" w:hAnsi="Times New Roman" w:cs="Times New Roman"/>
          <w:kern w:val="1"/>
          <w:sz w:val="24"/>
          <w:szCs w:val="24"/>
          <w:vertAlign w:val="superscript"/>
          <w:lang w:val="ro-RO"/>
        </w:rPr>
        <w:footnoteReference w:id="5"/>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6040C0">
        <w:rPr>
          <w:rFonts w:ascii="Times New Roman" w:hAnsi="Times New Roman" w:cs="Times New Roman"/>
          <w:sz w:val="24"/>
          <w:szCs w:val="24"/>
          <w:lang w:val="ro-RO"/>
        </w:rPr>
        <w:t xml:space="preserve">De-a lungul timpului, veşmântul primeşte semnificaţie socială, devenind o modalitate de a cunoaşte rangul şi ierarhia. </w:t>
      </w:r>
      <w:r w:rsidRPr="003527F3">
        <w:rPr>
          <w:rFonts w:ascii="Times New Roman" w:hAnsi="Times New Roman" w:cs="Times New Roman"/>
          <w:sz w:val="24"/>
          <w:szCs w:val="24"/>
          <w:lang w:val="fr-FR"/>
        </w:rPr>
        <w:t>Podoabele, materialele, culorile, croiala, devin elemente ale costumului prin care societatea interpretează apartenenţa purtătorului. De asemene</w:t>
      </w:r>
      <w:r w:rsidR="00713DE9">
        <w:rPr>
          <w:rFonts w:ascii="Times New Roman" w:hAnsi="Times New Roman" w:cs="Times New Roman"/>
          <w:sz w:val="24"/>
          <w:szCs w:val="24"/>
          <w:lang w:val="fr-FR"/>
        </w:rPr>
        <w:t>a, haina transmite emoţii şi sen</w:t>
      </w:r>
      <w:r w:rsidRPr="003527F3">
        <w:rPr>
          <w:rFonts w:ascii="Times New Roman" w:hAnsi="Times New Roman" w:cs="Times New Roman"/>
          <w:sz w:val="24"/>
          <w:szCs w:val="24"/>
          <w:lang w:val="fr-FR"/>
        </w:rPr>
        <w:t>timente. De exemplu, albe sau negre, hainele de doliu transmit durerea rudelor, iar în anumite comunităţi reprezintă un mod de a-i proteja pe</w:t>
      </w:r>
      <w:r>
        <w:rPr>
          <w:rFonts w:ascii="Times New Roman" w:hAnsi="Times New Roman" w:cs="Times New Roman"/>
          <w:sz w:val="24"/>
          <w:szCs w:val="24"/>
          <w:lang w:val="fr-FR"/>
        </w:rPr>
        <w:t xml:space="preserve"> cei vii de spiritele morţilor.</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lastRenderedPageBreak/>
        <w:t>Desluşirea mesajului social al costumului popular implică o atentă citire a tuturor semnelor existente (forme, culori, accesorii, etc). Costumul popular comunică şi date de ordi</w:t>
      </w:r>
      <w:r w:rsidR="00713DE9">
        <w:rPr>
          <w:rFonts w:ascii="Times New Roman" w:hAnsi="Times New Roman" w:cs="Times New Roman"/>
          <w:sz w:val="24"/>
          <w:szCs w:val="24"/>
          <w:lang w:val="fr-FR"/>
        </w:rPr>
        <w:t>n naţional, fiecare popor arborâ</w:t>
      </w:r>
      <w:r w:rsidRPr="003527F3">
        <w:rPr>
          <w:rFonts w:ascii="Times New Roman" w:hAnsi="Times New Roman" w:cs="Times New Roman"/>
          <w:sz w:val="24"/>
          <w:szCs w:val="24"/>
          <w:lang w:val="fr-FR"/>
        </w:rPr>
        <w:t>ndu-şi portul tradiţional ca şi drapelul, ambele a</w:t>
      </w:r>
      <w:r>
        <w:rPr>
          <w:rFonts w:ascii="Times New Roman" w:hAnsi="Times New Roman" w:cs="Times New Roman"/>
          <w:sz w:val="24"/>
          <w:szCs w:val="24"/>
          <w:lang w:val="fr-FR"/>
        </w:rPr>
        <w:t>vând aceeaşi valoare simbolică.</w:t>
      </w:r>
      <w:r w:rsidR="006040C0">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Ca element utilitar, costumul se raportează la condiţiile geografice şi de climă, la ocupaţii şi meşteşuguri.Ca element de podoabă, el este legat de cele mai importante ceremonii din</w:t>
      </w:r>
      <w:r>
        <w:rPr>
          <w:rFonts w:ascii="Times New Roman" w:hAnsi="Times New Roman" w:cs="Times New Roman"/>
          <w:sz w:val="24"/>
          <w:szCs w:val="24"/>
          <w:lang w:val="fr-FR"/>
        </w:rPr>
        <w:t xml:space="preserve"> viaţa purtătorului.</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Costumul popular are ca piesă de bază cămaşa lungă, de culoare albă. Cu o evidentă influenţă bizantină, costumul popular nu poate fi imaginat cu </w:t>
      </w:r>
      <w:r w:rsidR="00170663">
        <w:rPr>
          <w:rFonts w:ascii="Times New Roman" w:hAnsi="Times New Roman" w:cs="Times New Roman"/>
          <w:sz w:val="24"/>
          <w:szCs w:val="24"/>
          <w:lang w:val="fr-FR"/>
        </w:rPr>
        <w:t xml:space="preserve">o </w:t>
      </w:r>
      <w:r w:rsidRPr="003527F3">
        <w:rPr>
          <w:rFonts w:ascii="Times New Roman" w:hAnsi="Times New Roman" w:cs="Times New Roman"/>
          <w:sz w:val="24"/>
          <w:szCs w:val="24"/>
          <w:lang w:val="fr-FR"/>
        </w:rPr>
        <w:t>cămaşă cu mâneci scurte.</w:t>
      </w:r>
      <w:r w:rsidR="00170663">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Pentru mult timp, lungimea cămăşii a fost impusă de moravuri şi s-a menţinut ca simbol al dependenţei sexului feminin. De la naştere şi până la moarte, cămaşa îl însoţeşte pe ţăran la muncile câmpului şi la sărbători. Ea îndeplinşte, de asemenea, rolul de m</w:t>
      </w:r>
      <w:r w:rsidR="00170663">
        <w:rPr>
          <w:rFonts w:ascii="Times New Roman" w:hAnsi="Times New Roman" w:cs="Times New Roman"/>
          <w:sz w:val="24"/>
          <w:szCs w:val="24"/>
          <w:lang w:val="fr-FR"/>
        </w:rPr>
        <w:t>arcă socială, în cadrul societăț</w:t>
      </w:r>
      <w:r w:rsidRPr="003527F3">
        <w:rPr>
          <w:rFonts w:ascii="Times New Roman" w:hAnsi="Times New Roman" w:cs="Times New Roman"/>
          <w:sz w:val="24"/>
          <w:szCs w:val="24"/>
          <w:lang w:val="fr-FR"/>
        </w:rPr>
        <w:t>ii rurale.</w:t>
      </w:r>
      <w:r w:rsidR="00170663">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Există o cămaşă a duminicilor, a sărbătorilor de peste an, a Paştelui şi Crăciunului, cămaşa fecioarei şi a văduvei, a nunţilor, a naşterii şi a botezului, a datinilor şi obiceiurilor, cămaşa morţii.</w:t>
      </w:r>
      <w:r w:rsidR="00170663">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Pentru ţăranul român, naşterea, nunta şi înmormântarea erau evenimentele cele mai importante, fiind tratate în conformitate cu indicaţiile şi interdicţiile moştenite prin tradiţie.</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cazul unei logodne, da</w:t>
      </w:r>
      <w:r w:rsidR="00170663">
        <w:rPr>
          <w:rFonts w:ascii="Times New Roman" w:hAnsi="Times New Roman" w:cs="Times New Roman"/>
          <w:sz w:val="24"/>
          <w:szCs w:val="24"/>
          <w:lang w:val="fr-FR"/>
        </w:rPr>
        <w:t>că fata accepta, era obligată să</w:t>
      </w:r>
      <w:r w:rsidRPr="003527F3">
        <w:rPr>
          <w:rFonts w:ascii="Times New Roman" w:hAnsi="Times New Roman" w:cs="Times New Roman"/>
          <w:sz w:val="24"/>
          <w:szCs w:val="24"/>
          <w:lang w:val="fr-FR"/>
        </w:rPr>
        <w:t xml:space="preserve"> ţeasă şi să brodeze cămaşa de mire şi năframa. Cămaşa de mire urma ca mai târziu să fie folosită ca prima cămaşă a pruncului sau cămaşa de înmormântare a soţului. Năframa era legătura celor doi tineri în faţa lui Dumnezeu, prin participarea ei la ceremonia nunţii, ca semn al fertilităţii (fiind purtată de mire la încingătoare), dar şi al unirii celor doi pe lumea cealaltă, aceasta pe parcursul vieţii stând la icoana din casa, iar la moartea soţilor împărţindu-se în jumătate pentru fiecare. Trebuie menţionată şi cămaşa de soacră, lucrată de mireasă, ca dovadă a înde</w:t>
      </w:r>
      <w:r>
        <w:rPr>
          <w:rFonts w:ascii="Times New Roman" w:hAnsi="Times New Roman" w:cs="Times New Roman"/>
          <w:sz w:val="24"/>
          <w:szCs w:val="24"/>
          <w:lang w:val="fr-FR"/>
        </w:rPr>
        <w:t>mânării şi talentului acesteia.</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unele zone etnografice, îmbrăcarea anumitor piese de port</w:t>
      </w:r>
      <w:r w:rsidR="00170663">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 xml:space="preserve">de către mireasă , în ziua nunţii, era obligatorie. În Teleorman, miresele purtau ca piesă obligatorie cojocul cu creţ sau cu clini, cu sau fără mâneci, lung până sub genunchi, decorat cu </w:t>
      </w:r>
      <w:r w:rsidR="00170663">
        <w:rPr>
          <w:rFonts w:ascii="Times New Roman" w:hAnsi="Times New Roman" w:cs="Times New Roman"/>
          <w:sz w:val="24"/>
          <w:szCs w:val="24"/>
          <w:lang w:val="fr-FR"/>
        </w:rPr>
        <w:t>motive vegetale, realizate cu i</w:t>
      </w:r>
      <w:r w:rsidRPr="003527F3">
        <w:rPr>
          <w:rFonts w:ascii="Times New Roman" w:hAnsi="Times New Roman" w:cs="Times New Roman"/>
          <w:sz w:val="24"/>
          <w:szCs w:val="24"/>
          <w:lang w:val="fr-FR"/>
        </w:rPr>
        <w:t>ră albă si verde. În sudul ţării, miresele înstărite purtau pe cap un fes de pâslă cu ciucure negru. În Mehedinţi, era obligatoriu ca mireasa şi naşa să poarte vâlnicul r</w:t>
      </w:r>
      <w:r>
        <w:rPr>
          <w:rFonts w:ascii="Times New Roman" w:hAnsi="Times New Roman" w:cs="Times New Roman"/>
          <w:sz w:val="24"/>
          <w:szCs w:val="24"/>
          <w:lang w:val="fr-FR"/>
        </w:rPr>
        <w:t>oşu, cu care se şi înmormântau.</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lastRenderedPageBreak/>
        <w:t xml:space="preserve">Cămaşa mamei era brodată cu semnul crucii, iar în timpul naşterii, în tivul cămăşii erau cusute talismane- usturoi sau busuioc. Cămaşa lăuzei trebuia brodată cu cruci roşii în dreptul sânilor pentru a proteja simbolic laptele. Scutecele şi cămaşa pruncului erau croite din cămaşa de mire a tatălui, pentru a-l proteja de </w:t>
      </w:r>
      <w:r>
        <w:rPr>
          <w:rFonts w:ascii="Times New Roman" w:hAnsi="Times New Roman" w:cs="Times New Roman"/>
          <w:sz w:val="24"/>
          <w:szCs w:val="24"/>
          <w:lang w:val="fr-FR"/>
        </w:rPr>
        <w:t>duhurile rele cu forţa tatălui.</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Înmormântarea a fost însoţită dintotdeauna de o serie de practici şi credinţe. În acest context apare şi piesa vestimentară, cămaşa mortului.Croită ca un sac, cămaşa era prevăzută cu patru orificii sub formă de cruce, cu care era îmbrăcat defunctul pentru</w:t>
      </w:r>
      <w:r>
        <w:rPr>
          <w:rFonts w:ascii="Times New Roman" w:hAnsi="Times New Roman" w:cs="Times New Roman"/>
          <w:sz w:val="24"/>
          <w:szCs w:val="24"/>
          <w:lang w:val="fr-FR"/>
        </w:rPr>
        <w:t xml:space="preserve"> a nu se transforma în strigoi.</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Sărbătorile de peste an impun o serie de semne şi simboluri, care implică vestimentaţia. De exemplu, cămaşa de Drăgaică, purtată în cadrul unui rit agrar numit „Sânzienele”, era cea mai frumoasă dintre cămăşile de zestre, ale celei mai mândre şi mai harnice fete, aleasă Drăgaica. „Junii Braşovului”, obicei specific zonei, readuce în prim plan costumul unei vechi organizaţii militar-populare. La cămaşa de june, purtată de vătaf, lucrau 4 femei timp de 4 luni pentru ca produsul finit să fie acoperit cu 40.000 de paiete şi mărgele, cămaşa c</w:t>
      </w:r>
      <w:r w:rsidR="006040C0">
        <w:rPr>
          <w:rFonts w:ascii="Times New Roman" w:hAnsi="Times New Roman" w:cs="Times New Roman"/>
          <w:sz w:val="24"/>
          <w:szCs w:val="24"/>
          <w:lang w:val="fr-FR"/>
        </w:rPr>
        <w:t>ântărind în final aproape 10kg.</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Costumul popular marchează însă şi caracterele biologice ale individului. Diferenţa de sex este marcată mai ales de piesa de bază a costumului- cămaşa, încreţită la gât pentru femei şi dreaptă pentru bărbaţi. Dar, în funcţie de anotimp, atât femeile, cât şi bărbaţii, poartă peste cămaşi pieptare, </w:t>
      </w:r>
      <w:r>
        <w:rPr>
          <w:rFonts w:ascii="Times New Roman" w:hAnsi="Times New Roman" w:cs="Times New Roman"/>
          <w:sz w:val="24"/>
          <w:szCs w:val="24"/>
          <w:lang w:val="fr-FR"/>
        </w:rPr>
        <w:t>cojoace şi haine mari de blană.</w:t>
      </w:r>
    </w:p>
    <w:p w:rsidR="00FE5A40" w:rsidRDefault="003527F3" w:rsidP="00FE5A40">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Fi</w:t>
      </w:r>
      <w:r w:rsidRPr="003527F3">
        <w:rPr>
          <w:rFonts w:ascii="Times New Roman" w:hAnsi="Times New Roman" w:cs="Times New Roman"/>
          <w:sz w:val="24"/>
          <w:szCs w:val="24"/>
          <w:lang w:val="fr-FR"/>
        </w:rPr>
        <w:t xml:space="preserve">ecare grup social sau nivel de vârstă îşi are codul său de simboluri.Aceste atribute vestimentare se subliniază prin găteala capului, decorul şi cromatica pieselor de port. Diferenţele de vârstă şi stare civică erau marcate în primul rând prin pieptănătura şi acoperământul capului. Fata care ieşea la horă pentru prima dată îşi împodobea părul cu ciucuri multicolori, cununiţe din flori artificiale sau naturale, mărgele, agrafe din os cu pietre colorate. </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În zona Tării Zarandului, fetele ajunse la vârsta căsătoriei îşi puneau brâul. Bogăţia ornamentală şi cromatica se amplifică odată cu vârsta, culminând cu portul mirilor şi ajungând </w:t>
      </w:r>
      <w:r>
        <w:rPr>
          <w:rFonts w:ascii="Times New Roman" w:hAnsi="Times New Roman" w:cs="Times New Roman"/>
          <w:sz w:val="24"/>
          <w:szCs w:val="24"/>
          <w:lang w:val="fr-FR"/>
        </w:rPr>
        <w:t>la un colorit sobru la bătrâni.</w:t>
      </w:r>
      <w:r w:rsidR="006040C0" w:rsidRPr="006040C0">
        <w:rPr>
          <w:rFonts w:ascii="Times New Roman" w:hAnsi="Times New Roman" w:cs="Times New Roman"/>
          <w:sz w:val="24"/>
          <w:szCs w:val="24"/>
          <w:lang w:val="fr-FR"/>
        </w:rPr>
        <w:t xml:space="preserve"> </w:t>
      </w:r>
      <w:r w:rsidR="006040C0" w:rsidRPr="003527F3">
        <w:rPr>
          <w:rFonts w:ascii="Times New Roman" w:hAnsi="Times New Roman" w:cs="Times New Roman"/>
          <w:sz w:val="24"/>
          <w:szCs w:val="24"/>
          <w:lang w:val="fr-FR"/>
        </w:rPr>
        <w:t>În Gorj se găseşte o variantă specială a c</w:t>
      </w:r>
      <w:r w:rsidR="006040C0">
        <w:rPr>
          <w:rFonts w:ascii="Times New Roman" w:hAnsi="Times New Roman" w:cs="Times New Roman"/>
          <w:sz w:val="24"/>
          <w:szCs w:val="24"/>
          <w:lang w:val="fr-FR"/>
        </w:rPr>
        <w:t>ostumului bărbătesc</w:t>
      </w:r>
      <w:r w:rsidR="00FE5A40">
        <w:rPr>
          <w:rFonts w:ascii="Times New Roman" w:hAnsi="Times New Roman" w:cs="Times New Roman"/>
          <w:sz w:val="24"/>
          <w:szCs w:val="24"/>
          <w:lang w:val="fr-FR"/>
        </w:rPr>
        <w:t>,</w:t>
      </w:r>
      <w:r w:rsidR="006040C0">
        <w:rPr>
          <w:rFonts w:ascii="Times New Roman" w:hAnsi="Times New Roman" w:cs="Times New Roman"/>
          <w:sz w:val="24"/>
          <w:szCs w:val="24"/>
          <w:lang w:val="fr-FR"/>
        </w:rPr>
        <w:t xml:space="preserve"> schileresc.</w:t>
      </w:r>
      <w:r w:rsidR="003C66A8">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 xml:space="preserve">Cămaşa bărbătească cu barburi sau cămaşa mocănească este un element de port </w:t>
      </w:r>
      <w:r w:rsidRPr="003527F3">
        <w:rPr>
          <w:rFonts w:ascii="Times New Roman" w:hAnsi="Times New Roman" w:cs="Times New Roman"/>
          <w:sz w:val="24"/>
          <w:szCs w:val="24"/>
          <w:lang w:val="fr-FR"/>
        </w:rPr>
        <w:lastRenderedPageBreak/>
        <w:t>păstoresc. Există cămăşile păcurăreşti ale păstorilor din nordul Transilvaniei, înmuiate în zer, pentru ca ţ</w:t>
      </w:r>
      <w:r>
        <w:rPr>
          <w:rFonts w:ascii="Times New Roman" w:hAnsi="Times New Roman" w:cs="Times New Roman"/>
          <w:sz w:val="24"/>
          <w:szCs w:val="24"/>
          <w:lang w:val="fr-FR"/>
        </w:rPr>
        <w:t>esătura să devină impermeabilă.</w:t>
      </w:r>
      <w:r w:rsidR="003C66A8" w:rsidRPr="003C66A8">
        <w:rPr>
          <w:rStyle w:val="FootnoteReference"/>
          <w:rFonts w:ascii="Times New Roman" w:hAnsi="Times New Roman" w:cs="Times New Roman"/>
          <w:sz w:val="24"/>
          <w:szCs w:val="24"/>
          <w:lang w:val="fr-FR"/>
        </w:rPr>
        <w:t xml:space="preserve"> </w:t>
      </w:r>
      <w:r w:rsidR="003C66A8">
        <w:rPr>
          <w:rStyle w:val="FootnoteReference"/>
          <w:rFonts w:ascii="Times New Roman" w:hAnsi="Times New Roman" w:cs="Times New Roman"/>
          <w:sz w:val="24"/>
          <w:szCs w:val="24"/>
          <w:lang w:val="fr-FR"/>
        </w:rPr>
        <w:footnoteReference w:id="6"/>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timp, vestimentaţia a devenit un simbol al superiorităţii economice. Din dorinţa de a se individualiza de categoria oamenilor săraci, locuitorii avuţi ai satelor au modificat morfologia câmpurilor decorative şi vor introduce piese de la oraş, făcând din haine un mod de afirmare a poz</w:t>
      </w:r>
      <w:r>
        <w:rPr>
          <w:rFonts w:ascii="Times New Roman" w:hAnsi="Times New Roman" w:cs="Times New Roman"/>
          <w:sz w:val="24"/>
          <w:szCs w:val="24"/>
          <w:lang w:val="fr-FR"/>
        </w:rPr>
        <w:t>iţiei lor sociale şi economice.</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Costumele din Argeş, costume de la curte</w:t>
      </w:r>
      <w:r w:rsidR="00DC3008">
        <w:rPr>
          <w:rFonts w:ascii="Times New Roman" w:hAnsi="Times New Roman" w:cs="Times New Roman"/>
          <w:sz w:val="24"/>
          <w:szCs w:val="24"/>
          <w:lang w:val="fr-FR"/>
        </w:rPr>
        <w:t>,</w:t>
      </w:r>
      <w:r w:rsidRPr="003527F3">
        <w:rPr>
          <w:rFonts w:ascii="Times New Roman" w:hAnsi="Times New Roman" w:cs="Times New Roman"/>
          <w:sz w:val="24"/>
          <w:szCs w:val="24"/>
          <w:lang w:val="fr-FR"/>
        </w:rPr>
        <w:t xml:space="preserve"> se remarcă prin abundenţa firului metalic şi paietelor, prezente pe toate componenetele sale.</w:t>
      </w:r>
      <w:r w:rsidR="006040C0">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Regina Elisabeta, în 1885, sugera ca la balul curţii toate doamnele să se îmbrace în port popular. În acest fel, Casa Regală lansa o adevărată o formă de manifes</w:t>
      </w:r>
      <w:r>
        <w:rPr>
          <w:rFonts w:ascii="Times New Roman" w:hAnsi="Times New Roman" w:cs="Times New Roman"/>
          <w:sz w:val="24"/>
          <w:szCs w:val="24"/>
          <w:lang w:val="fr-FR"/>
        </w:rPr>
        <w:t>tare a sentimentelor naţionale</w:t>
      </w:r>
      <w:r w:rsidR="006040C0">
        <w:rPr>
          <w:rStyle w:val="FootnoteReference"/>
          <w:rFonts w:ascii="Times New Roman" w:hAnsi="Times New Roman" w:cs="Times New Roman"/>
          <w:sz w:val="24"/>
          <w:szCs w:val="24"/>
          <w:lang w:val="fr-FR"/>
        </w:rPr>
        <w:footnoteReference w:id="7"/>
      </w:r>
      <w:r>
        <w:rPr>
          <w:rFonts w:ascii="Times New Roman" w:hAnsi="Times New Roman" w:cs="Times New Roman"/>
          <w:sz w:val="24"/>
          <w:szCs w:val="24"/>
          <w:lang w:val="fr-FR"/>
        </w:rPr>
        <w:t>.</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În spaţiul mioritic costumul popular românesc îşi găseşte rădăcinile în portul strămoşilor noştri traci, geţi şi daci fiind supus unei continue evoluţii, dar şi</w:t>
      </w:r>
      <w:r w:rsidR="00DC3008">
        <w:rPr>
          <w:rFonts w:ascii="Times New Roman" w:hAnsi="Times New Roman" w:cs="Times New Roman"/>
          <w:sz w:val="24"/>
          <w:szCs w:val="24"/>
          <w:lang w:val="fr-FR"/>
        </w:rPr>
        <w:t>-</w:t>
      </w:r>
      <w:r w:rsidRPr="003527F3">
        <w:rPr>
          <w:rFonts w:ascii="Times New Roman" w:hAnsi="Times New Roman" w:cs="Times New Roman"/>
          <w:sz w:val="24"/>
          <w:szCs w:val="24"/>
          <w:lang w:val="fr-FR"/>
        </w:rPr>
        <w:t>a păstrat nealterate caracteristicile esenţiale: unitatea şi continuitatea sa.</w:t>
      </w:r>
      <w:r w:rsidR="00DC3008">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Portul popular reprezintă o recapitulare simbolică a întregii mitologii şi cosmogonii de început. Tainele meşteşugului d</w:t>
      </w:r>
      <w:r w:rsidR="00DC3008">
        <w:rPr>
          <w:rFonts w:ascii="Times New Roman" w:hAnsi="Times New Roman" w:cs="Times New Roman"/>
          <w:sz w:val="24"/>
          <w:szCs w:val="24"/>
          <w:lang w:val="fr-FR"/>
        </w:rPr>
        <w:t xml:space="preserve">e a confecţiona îmbrăcămintea nu se învăţau din cărţi </w:t>
      </w:r>
      <w:r w:rsidRPr="003527F3">
        <w:rPr>
          <w:rFonts w:ascii="Times New Roman" w:hAnsi="Times New Roman" w:cs="Times New Roman"/>
          <w:sz w:val="24"/>
          <w:szCs w:val="24"/>
          <w:lang w:val="fr-FR"/>
        </w:rPr>
        <w:t xml:space="preserve"> ci de la femeile satului. Se transmite</w:t>
      </w:r>
      <w:r w:rsidR="00DC3008">
        <w:rPr>
          <w:rFonts w:ascii="Times New Roman" w:hAnsi="Times New Roman" w:cs="Times New Roman"/>
          <w:sz w:val="24"/>
          <w:szCs w:val="24"/>
          <w:lang w:val="fr-FR"/>
        </w:rPr>
        <w:t xml:space="preserve">au din generaţie în generaţie, </w:t>
      </w:r>
      <w:r w:rsidRPr="003527F3">
        <w:rPr>
          <w:rFonts w:ascii="Times New Roman" w:hAnsi="Times New Roman" w:cs="Times New Roman"/>
          <w:sz w:val="24"/>
          <w:szCs w:val="24"/>
          <w:lang w:val="fr-FR"/>
        </w:rPr>
        <w:t xml:space="preserve">de la mamă la fiică. Fetele nu se măritau până </w:t>
      </w:r>
      <w:r>
        <w:rPr>
          <w:rFonts w:ascii="Times New Roman" w:hAnsi="Times New Roman" w:cs="Times New Roman"/>
          <w:sz w:val="24"/>
          <w:szCs w:val="24"/>
          <w:lang w:val="fr-FR"/>
        </w:rPr>
        <w:t>nu ştiau să toarcă şi să ţeasă.</w:t>
      </w:r>
    </w:p>
    <w:p w:rsidR="002610BF"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În timpul lucrului, femeile spuneau o rugăciune ortodoxă pentru comunicare cu divinitatea: „Cămara Ta Mântuitorule, o văd împodobită. </w:t>
      </w:r>
      <w:r w:rsidRPr="00CD53A1">
        <w:rPr>
          <w:rFonts w:ascii="Times New Roman" w:hAnsi="Times New Roman" w:cs="Times New Roman"/>
          <w:sz w:val="24"/>
          <w:szCs w:val="24"/>
          <w:lang w:val="fr-FR"/>
        </w:rPr>
        <w:t xml:space="preserve">Şi îmbrăcăminte nu am ca să intru într-însa. Luminează-mi haina – taina sufletului meu! Si mă mântuieşte, Mântuitorul meu”. </w:t>
      </w:r>
      <w:r w:rsidR="00DC3008">
        <w:rPr>
          <w:rFonts w:ascii="Times New Roman" w:hAnsi="Times New Roman" w:cs="Times New Roman"/>
          <w:sz w:val="24"/>
          <w:szCs w:val="24"/>
          <w:lang w:val="fr-FR"/>
        </w:rPr>
        <w:t xml:space="preserve">Aşadar </w:t>
      </w:r>
      <w:r w:rsidRPr="003527F3">
        <w:rPr>
          <w:rFonts w:ascii="Times New Roman" w:hAnsi="Times New Roman" w:cs="Times New Roman"/>
          <w:sz w:val="24"/>
          <w:szCs w:val="24"/>
          <w:lang w:val="fr-FR"/>
        </w:rPr>
        <w:t>costumul popul</w:t>
      </w:r>
      <w:r w:rsidR="00DC3008">
        <w:rPr>
          <w:rFonts w:ascii="Times New Roman" w:hAnsi="Times New Roman" w:cs="Times New Roman"/>
          <w:sz w:val="24"/>
          <w:szCs w:val="24"/>
          <w:lang w:val="fr-FR"/>
        </w:rPr>
        <w:t>ar era taina sufletului femeii,</w:t>
      </w:r>
      <w:r w:rsidRPr="003527F3">
        <w:rPr>
          <w:rFonts w:ascii="Times New Roman" w:hAnsi="Times New Roman" w:cs="Times New Roman"/>
          <w:sz w:val="24"/>
          <w:szCs w:val="24"/>
          <w:lang w:val="fr-FR"/>
        </w:rPr>
        <w:t xml:space="preserve"> slavă a întregii familii.</w:t>
      </w:r>
      <w:r w:rsidR="003C66A8">
        <w:rPr>
          <w:rStyle w:val="FootnoteReference"/>
          <w:rFonts w:ascii="Times New Roman" w:hAnsi="Times New Roman" w:cs="Times New Roman"/>
          <w:sz w:val="24"/>
          <w:szCs w:val="24"/>
          <w:lang w:val="fr-FR"/>
        </w:rPr>
        <w:footnoteReference w:id="8"/>
      </w:r>
      <w:r w:rsidRPr="003527F3">
        <w:rPr>
          <w:rFonts w:ascii="Times New Roman" w:hAnsi="Times New Roman" w:cs="Times New Roman"/>
          <w:sz w:val="24"/>
          <w:szCs w:val="24"/>
          <w:lang w:val="fr-FR"/>
        </w:rPr>
        <w:t xml:space="preserve"> </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Pornind de la realizările artistice făcute cu materii prime produse în gospodăriile ţăranilor, portul popular românesc a dovedit bogata măiestrie a ţăranului român, atât în ornarea ţesăturilor şi a broderiilor cât şi în obţinerea culorilor vegetale. Portul popular se diferenţiază în funcţie de anotimp, ocazii festive, vârstă şi sex, adaptându-se ocupaţiilor specifice fiecărei zone.</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rPr>
        <w:t xml:space="preserve">Femeia, cu pricepere şi măiestrie artistică, a făcut hainele din tot sufletul ei, nemuritor fireşte. A cusut fiecare frunză, floare, figură. </w:t>
      </w:r>
      <w:r w:rsidRPr="003527F3">
        <w:rPr>
          <w:rFonts w:ascii="Times New Roman" w:hAnsi="Times New Roman" w:cs="Times New Roman"/>
          <w:sz w:val="24"/>
          <w:szCs w:val="24"/>
          <w:lang w:val="fr-FR"/>
        </w:rPr>
        <w:t>Avea în memor</w:t>
      </w:r>
      <w:r w:rsidR="001C3417">
        <w:rPr>
          <w:rFonts w:ascii="Times New Roman" w:hAnsi="Times New Roman" w:cs="Times New Roman"/>
          <w:sz w:val="24"/>
          <w:szCs w:val="24"/>
          <w:lang w:val="fr-FR"/>
        </w:rPr>
        <w:t xml:space="preserve">ie fiecare etapă a lucrăturii </w:t>
      </w:r>
      <w:r w:rsidRPr="003527F3">
        <w:rPr>
          <w:rFonts w:ascii="Times New Roman" w:hAnsi="Times New Roman" w:cs="Times New Roman"/>
          <w:sz w:val="24"/>
          <w:szCs w:val="24"/>
          <w:lang w:val="fr-FR"/>
        </w:rPr>
        <w:t xml:space="preserve">de la </w:t>
      </w:r>
      <w:r w:rsidRPr="003527F3">
        <w:rPr>
          <w:rFonts w:ascii="Times New Roman" w:hAnsi="Times New Roman" w:cs="Times New Roman"/>
          <w:sz w:val="24"/>
          <w:szCs w:val="24"/>
          <w:lang w:val="fr-FR"/>
        </w:rPr>
        <w:lastRenderedPageBreak/>
        <w:t>lână brută la fir, la ţesătură. Fiecare împunsătură de ac trecuse prin zâmbetul, lacrima, dragostea ei. Cusătu</w:t>
      </w:r>
      <w:r w:rsidR="001C3417">
        <w:rPr>
          <w:rFonts w:ascii="Times New Roman" w:hAnsi="Times New Roman" w:cs="Times New Roman"/>
          <w:sz w:val="24"/>
          <w:szCs w:val="24"/>
          <w:lang w:val="fr-FR"/>
        </w:rPr>
        <w:t xml:space="preserve">ra descrie chiar ţinta finală, </w:t>
      </w:r>
      <w:r w:rsidRPr="003527F3">
        <w:rPr>
          <w:rFonts w:ascii="Times New Roman" w:hAnsi="Times New Roman" w:cs="Times New Roman"/>
          <w:sz w:val="24"/>
          <w:szCs w:val="24"/>
          <w:lang w:val="fr-FR"/>
        </w:rPr>
        <w:t>lumea fără dor. Hainele acestea erau adevărate arme spirituale, asigurând protecţia purtătorului faţă de demoni.</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Prin îmbrăcarea acestor haine numite populare, ale întregii populaţii, omul se îmbracă cu întregul univers (lume) „eu trăiesc în lume, dar şi întreaga lume e în mine”. Deci portul popular reprezintă o recapitulare simbolică a întregii mitologii şi cosmogonii de </w:t>
      </w:r>
      <w:r w:rsidR="00DC3008">
        <w:rPr>
          <w:rFonts w:ascii="Times New Roman" w:hAnsi="Times New Roman" w:cs="Times New Roman"/>
          <w:sz w:val="24"/>
          <w:szCs w:val="24"/>
          <w:lang w:val="fr-FR"/>
        </w:rPr>
        <w:t xml:space="preserve"> </w:t>
      </w:r>
      <w:r w:rsidRPr="003527F3">
        <w:rPr>
          <w:rFonts w:ascii="Times New Roman" w:hAnsi="Times New Roman" w:cs="Times New Roman"/>
          <w:sz w:val="24"/>
          <w:szCs w:val="24"/>
          <w:lang w:val="fr-FR"/>
        </w:rPr>
        <w:t>început.</w:t>
      </w:r>
      <w:r w:rsidR="003C66A8">
        <w:rPr>
          <w:rStyle w:val="FootnoteReference"/>
          <w:rFonts w:ascii="Times New Roman" w:hAnsi="Times New Roman" w:cs="Times New Roman"/>
          <w:sz w:val="24"/>
          <w:szCs w:val="24"/>
          <w:lang w:val="fr-FR"/>
        </w:rPr>
        <w:footnoteReference w:id="9"/>
      </w:r>
    </w:p>
    <w:p w:rsidR="003527F3" w:rsidRPr="003527F3" w:rsidRDefault="003527F3" w:rsidP="00B12F14">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Folclorul era integrat în vechime într-un context socio-cultural care cuprindea toate faptele de viaţă din lumea satului. Omul muncea şi sărbătorea în colectiv şi în acord cu lumea.</w:t>
      </w:r>
    </w:p>
    <w:p w:rsidR="00B12F14" w:rsidRDefault="003527F3" w:rsidP="00B12F14">
      <w:pPr>
        <w:spacing w:line="360" w:lineRule="auto"/>
        <w:ind w:firstLine="720"/>
        <w:jc w:val="both"/>
        <w:rPr>
          <w:lang w:val="fr-FR"/>
        </w:rPr>
      </w:pPr>
      <w:r w:rsidRPr="003527F3">
        <w:rPr>
          <w:rFonts w:ascii="Times New Roman" w:hAnsi="Times New Roman" w:cs="Times New Roman"/>
          <w:sz w:val="24"/>
          <w:szCs w:val="24"/>
          <w:lang w:val="fr-FR"/>
        </w:rPr>
        <w:t xml:space="preserve"> Portul românesc, ca trăsături generale</w:t>
      </w:r>
      <w:r w:rsidR="001C3417">
        <w:rPr>
          <w:rFonts w:ascii="Times New Roman" w:hAnsi="Times New Roman" w:cs="Times New Roman"/>
          <w:sz w:val="24"/>
          <w:szCs w:val="24"/>
          <w:lang w:val="fr-FR"/>
        </w:rPr>
        <w:t>,</w:t>
      </w:r>
      <w:r w:rsidRPr="003527F3">
        <w:rPr>
          <w:rFonts w:ascii="Times New Roman" w:hAnsi="Times New Roman" w:cs="Times New Roman"/>
          <w:sz w:val="24"/>
          <w:szCs w:val="24"/>
          <w:lang w:val="fr-FR"/>
        </w:rPr>
        <w:t xml:space="preserve"> are aceeaşi asemănare pe tot cuprinsul ţării, având desigur deosebiri de amănunte, cu schimbări de formă, croială, ornamentaţie </w:t>
      </w:r>
      <w:r w:rsidR="006040C0">
        <w:rPr>
          <w:rFonts w:ascii="Times New Roman" w:hAnsi="Times New Roman" w:cs="Times New Roman"/>
          <w:sz w:val="24"/>
          <w:szCs w:val="24"/>
          <w:lang w:val="fr-FR"/>
        </w:rPr>
        <w:t xml:space="preserve">şi cromatică.    </w:t>
      </w:r>
      <w:r w:rsidR="001C3417">
        <w:rPr>
          <w:rFonts w:ascii="Times New Roman" w:hAnsi="Times New Roman" w:cs="Times New Roman"/>
          <w:sz w:val="24"/>
          <w:szCs w:val="24"/>
          <w:lang w:val="fr-FR"/>
        </w:rPr>
        <w:t>Această</w:t>
      </w:r>
      <w:r w:rsidRPr="003527F3">
        <w:rPr>
          <w:rFonts w:ascii="Times New Roman" w:hAnsi="Times New Roman" w:cs="Times New Roman"/>
          <w:sz w:val="24"/>
          <w:szCs w:val="24"/>
          <w:lang w:val="fr-FR"/>
        </w:rPr>
        <w:t xml:space="preserve"> unitate îi dă caracter de popular şi naţional.</w:t>
      </w:r>
      <w:r w:rsidR="006040C0" w:rsidRPr="006040C0">
        <w:rPr>
          <w:lang w:val="fr-FR"/>
        </w:rPr>
        <w:t xml:space="preserve"> </w:t>
      </w:r>
      <w:r w:rsidR="005650F7">
        <w:rPr>
          <w:rStyle w:val="FootnoteReference"/>
          <w:lang w:val="fr-FR"/>
        </w:rPr>
        <w:footnoteReference w:id="10"/>
      </w:r>
      <w:r w:rsidR="00B12F14">
        <w:rPr>
          <w:lang w:val="fr-FR"/>
        </w:rPr>
        <w:t xml:space="preserve"> </w:t>
      </w:r>
    </w:p>
    <w:p w:rsidR="00B12F14" w:rsidRPr="00B12F14" w:rsidRDefault="00B12F14" w:rsidP="00B12F14">
      <w:pPr>
        <w:spacing w:line="360" w:lineRule="auto"/>
        <w:ind w:firstLine="720"/>
        <w:jc w:val="both"/>
        <w:rPr>
          <w:lang w:val="fr-FR"/>
        </w:rPr>
      </w:pPr>
    </w:p>
    <w:p w:rsidR="00546BE9" w:rsidRPr="00FE5A40" w:rsidRDefault="00546BE9" w:rsidP="00FE5A40">
      <w:pPr>
        <w:pStyle w:val="ListParagraph"/>
        <w:numPr>
          <w:ilvl w:val="0"/>
          <w:numId w:val="1"/>
        </w:numPr>
        <w:spacing w:line="360" w:lineRule="auto"/>
        <w:ind w:left="0" w:firstLine="720"/>
        <w:jc w:val="both"/>
        <w:rPr>
          <w:rFonts w:ascii="Times New Roman" w:hAnsi="Times New Roman" w:cs="Times New Roman"/>
          <w:sz w:val="32"/>
          <w:szCs w:val="32"/>
          <w:lang w:val="fr-FR"/>
        </w:rPr>
      </w:pPr>
      <w:r w:rsidRPr="00FE5A40">
        <w:rPr>
          <w:rFonts w:ascii="Times New Roman" w:hAnsi="Times New Roman" w:cs="Times New Roman"/>
          <w:sz w:val="32"/>
          <w:szCs w:val="32"/>
          <w:lang w:val="fr-FR"/>
        </w:rPr>
        <w:t xml:space="preserve">Semnificațiile costumului popular național român </w:t>
      </w:r>
    </w:p>
    <w:p w:rsidR="003527F3" w:rsidRPr="003527F3" w:rsidRDefault="00546BE9" w:rsidP="00FE5A40">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Portul popular - </w:t>
      </w:r>
      <w:r w:rsidR="003527F3" w:rsidRPr="003527F3">
        <w:rPr>
          <w:rFonts w:ascii="Times New Roman" w:hAnsi="Times New Roman" w:cs="Times New Roman"/>
          <w:sz w:val="24"/>
          <w:szCs w:val="24"/>
          <w:lang w:val="fr-FR"/>
        </w:rPr>
        <w:t xml:space="preserve">izvorât din sufletul ţăranului român are ca </w:t>
      </w:r>
      <w:r>
        <w:rPr>
          <w:rFonts w:ascii="Times New Roman" w:hAnsi="Times New Roman" w:cs="Times New Roman"/>
          <w:sz w:val="24"/>
          <w:szCs w:val="24"/>
          <w:lang w:val="fr-FR"/>
        </w:rPr>
        <w:t>semnificaţii</w:t>
      </w:r>
      <w:r w:rsidR="003527F3" w:rsidRPr="003527F3">
        <w:rPr>
          <w:rFonts w:ascii="Times New Roman" w:hAnsi="Times New Roman" w:cs="Times New Roman"/>
          <w:sz w:val="24"/>
          <w:szCs w:val="24"/>
          <w:lang w:val="fr-FR"/>
        </w:rPr>
        <w:t>:</w:t>
      </w:r>
    </w:p>
    <w:p w:rsidR="003527F3" w:rsidRPr="003527F3" w:rsidRDefault="001C3417" w:rsidP="00FE5A40">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 Semnificaţia goliciunii. Î</w:t>
      </w:r>
      <w:r w:rsidR="003527F3" w:rsidRPr="003527F3">
        <w:rPr>
          <w:rFonts w:ascii="Times New Roman" w:hAnsi="Times New Roman" w:cs="Times New Roman"/>
          <w:sz w:val="24"/>
          <w:szCs w:val="24"/>
          <w:lang w:val="fr-FR"/>
        </w:rPr>
        <w:t>mbrăcămintea</w:t>
      </w:r>
      <w:r>
        <w:rPr>
          <w:rFonts w:ascii="Times New Roman" w:hAnsi="Times New Roman" w:cs="Times New Roman"/>
          <w:sz w:val="24"/>
          <w:szCs w:val="24"/>
          <w:lang w:val="fr-FR"/>
        </w:rPr>
        <w:t>,</w:t>
      </w:r>
      <w:r w:rsidR="003527F3" w:rsidRPr="003527F3">
        <w:rPr>
          <w:rFonts w:ascii="Times New Roman" w:hAnsi="Times New Roman" w:cs="Times New Roman"/>
          <w:sz w:val="24"/>
          <w:szCs w:val="24"/>
          <w:lang w:val="fr-FR"/>
        </w:rPr>
        <w:t xml:space="preserve"> are r</w:t>
      </w:r>
      <w:r>
        <w:rPr>
          <w:rFonts w:ascii="Times New Roman" w:hAnsi="Times New Roman" w:cs="Times New Roman"/>
          <w:sz w:val="24"/>
          <w:szCs w:val="24"/>
          <w:lang w:val="fr-FR"/>
        </w:rPr>
        <w:t xml:space="preserve">olul de a acoperi corpul uman ca o cerinţă divină </w:t>
      </w:r>
      <w:r w:rsidR="003527F3" w:rsidRPr="003527F3">
        <w:rPr>
          <w:rFonts w:ascii="Times New Roman" w:hAnsi="Times New Roman" w:cs="Times New Roman"/>
          <w:sz w:val="24"/>
          <w:szCs w:val="24"/>
          <w:lang w:val="fr-FR"/>
        </w:rPr>
        <w:t>şi apoi a-l apăra de intemperiile vremii, de aceea variază în funcţie de anotimp, fiind mai groasă iarna (ţesături de lână şi blană) şi cât mai uşoară vara (cânepă, in, bumbac). Ţesătura din cânepă ţine de cald iarna şi răcoare vara.</w:t>
      </w:r>
      <w:r w:rsidR="005650F7" w:rsidRPr="005650F7">
        <w:rPr>
          <w:rStyle w:val="FootnoteReference"/>
          <w:rFonts w:ascii="Times New Roman" w:hAnsi="Times New Roman" w:cs="Times New Roman"/>
          <w:sz w:val="24"/>
          <w:szCs w:val="24"/>
          <w:lang w:val="fr-FR"/>
        </w:rPr>
        <w:t xml:space="preserve"> </w:t>
      </w:r>
      <w:r w:rsidR="005650F7">
        <w:rPr>
          <w:rStyle w:val="FootnoteReference"/>
          <w:rFonts w:ascii="Times New Roman" w:hAnsi="Times New Roman" w:cs="Times New Roman"/>
          <w:sz w:val="24"/>
          <w:szCs w:val="24"/>
          <w:lang w:val="fr-FR"/>
        </w:rPr>
        <w:footnoteReference w:id="11"/>
      </w:r>
    </w:p>
    <w:p w:rsidR="003527F3" w:rsidRPr="003527F3" w:rsidRDefault="001C3417" w:rsidP="00FE5A40">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 Semnificaţia socială. H</w:t>
      </w:r>
      <w:r w:rsidR="003527F3" w:rsidRPr="003527F3">
        <w:rPr>
          <w:rFonts w:ascii="Times New Roman" w:hAnsi="Times New Roman" w:cs="Times New Roman"/>
          <w:sz w:val="24"/>
          <w:szCs w:val="24"/>
          <w:lang w:val="fr-FR"/>
        </w:rPr>
        <w:t>ainele exprimă starea socială a celui care le poartă faţă de ceilalţi. Diferenţa este dată de ornamentaţie, cromatică şi punctul de cusătură. U</w:t>
      </w:r>
      <w:r>
        <w:rPr>
          <w:rFonts w:ascii="Times New Roman" w:hAnsi="Times New Roman" w:cs="Times New Roman"/>
          <w:sz w:val="24"/>
          <w:szCs w:val="24"/>
          <w:lang w:val="fr-FR"/>
        </w:rPr>
        <w:t>nele haine indicau profesiile, de e</w:t>
      </w:r>
      <w:r w:rsidR="003527F3" w:rsidRPr="003527F3">
        <w:rPr>
          <w:rFonts w:ascii="Times New Roman" w:hAnsi="Times New Roman" w:cs="Times New Roman"/>
          <w:sz w:val="24"/>
          <w:szCs w:val="24"/>
          <w:lang w:val="fr-FR"/>
        </w:rPr>
        <w:t>xemplu ciobanii, lucrătorii la pădure, muncile agricol</w:t>
      </w:r>
      <w:r>
        <w:rPr>
          <w:rFonts w:ascii="Times New Roman" w:hAnsi="Times New Roman" w:cs="Times New Roman"/>
          <w:sz w:val="24"/>
          <w:szCs w:val="24"/>
          <w:lang w:val="fr-FR"/>
        </w:rPr>
        <w:t xml:space="preserve">e, când costumul este simplu, </w:t>
      </w:r>
      <w:r w:rsidR="003527F3" w:rsidRPr="003527F3">
        <w:rPr>
          <w:rFonts w:ascii="Times New Roman" w:hAnsi="Times New Roman" w:cs="Times New Roman"/>
          <w:sz w:val="24"/>
          <w:szCs w:val="24"/>
          <w:lang w:val="fr-FR"/>
        </w:rPr>
        <w:t xml:space="preserve">faţă de cel purtat la </w:t>
      </w:r>
      <w:r>
        <w:rPr>
          <w:rFonts w:ascii="Times New Roman" w:hAnsi="Times New Roman" w:cs="Times New Roman"/>
          <w:sz w:val="24"/>
          <w:szCs w:val="24"/>
          <w:lang w:val="fr-FR"/>
        </w:rPr>
        <w:t xml:space="preserve">sărbători ori la nuntă. Brâul (cingătoarea) </w:t>
      </w:r>
      <w:r w:rsidR="003527F3" w:rsidRPr="003527F3">
        <w:rPr>
          <w:rFonts w:ascii="Times New Roman" w:hAnsi="Times New Roman" w:cs="Times New Roman"/>
          <w:sz w:val="24"/>
          <w:szCs w:val="24"/>
          <w:lang w:val="fr-FR"/>
        </w:rPr>
        <w:t xml:space="preserve">avea rol de a ţine strâns </w:t>
      </w:r>
      <w:r w:rsidR="003527F3" w:rsidRPr="003527F3">
        <w:rPr>
          <w:rFonts w:ascii="Times New Roman" w:hAnsi="Times New Roman" w:cs="Times New Roman"/>
          <w:sz w:val="24"/>
          <w:szCs w:val="24"/>
          <w:lang w:val="fr-FR"/>
        </w:rPr>
        <w:lastRenderedPageBreak/>
        <w:t>abdomenul şi rinichii. El înseamnă însă şi abnegaţie şi curăţenie sufletească, precum şi puterea de a învinge căderea spre ispită şi alte rele. Costumul popular indică şi vârsta purtătorului.</w:t>
      </w:r>
      <w:r w:rsidR="00DD0938">
        <w:rPr>
          <w:rStyle w:val="FootnoteReference"/>
          <w:rFonts w:ascii="Times New Roman" w:hAnsi="Times New Roman" w:cs="Times New Roman"/>
          <w:sz w:val="24"/>
          <w:szCs w:val="24"/>
          <w:lang w:val="fr-FR"/>
        </w:rPr>
        <w:footnoteReference w:id="12"/>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 3. Semnificaţii magico-religioase. Costumul naţional românesc, prin lucrătură, ornamentaţie şi decoraţiile de pe haine, avea ca scop de a-i apăra pe cei care le poartă de fiinţele malefice, duhurile rele, dar şi d</w:t>
      </w:r>
      <w:r w:rsidR="001C3417">
        <w:rPr>
          <w:rFonts w:ascii="Times New Roman" w:hAnsi="Times New Roman" w:cs="Times New Roman"/>
          <w:sz w:val="24"/>
          <w:szCs w:val="24"/>
          <w:lang w:val="fr-FR"/>
        </w:rPr>
        <w:t>e a le aduce noroc şi sănătate,</w:t>
      </w:r>
      <w:r w:rsidRPr="003527F3">
        <w:rPr>
          <w:rFonts w:ascii="Times New Roman" w:hAnsi="Times New Roman" w:cs="Times New Roman"/>
          <w:sz w:val="24"/>
          <w:szCs w:val="24"/>
          <w:lang w:val="fr-FR"/>
        </w:rPr>
        <w:t xml:space="preserve"> având caracter apotropaic şi în acelaşi timp afrodisiac.</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     Deci, putem spune că în portul popular românesc se îmbină utilul cu frumosul, realizând echilibrul necesar între s</w:t>
      </w:r>
      <w:r w:rsidR="00FD53F9">
        <w:rPr>
          <w:rFonts w:ascii="Times New Roman" w:hAnsi="Times New Roman" w:cs="Times New Roman"/>
          <w:sz w:val="24"/>
          <w:szCs w:val="24"/>
          <w:lang w:val="fr-FR"/>
        </w:rPr>
        <w:t>uflet şi trup, fără ca importanț</w:t>
      </w:r>
      <w:r w:rsidRPr="003527F3">
        <w:rPr>
          <w:rFonts w:ascii="Times New Roman" w:hAnsi="Times New Roman" w:cs="Times New Roman"/>
          <w:sz w:val="24"/>
          <w:szCs w:val="24"/>
          <w:lang w:val="fr-FR"/>
        </w:rPr>
        <w:t>a unuia să fie exacerbată în detrimentul celuilalt, iar românul creştin şi ortodox, creatorul şi purtătorul acestor haine, avea mereu în gând afirmaţia Apostolului Pavel: „trupul vostru este templu al Duhului Sfânt”.</w:t>
      </w:r>
      <w:r w:rsidR="00DD0938">
        <w:rPr>
          <w:rStyle w:val="FootnoteReference"/>
          <w:rFonts w:ascii="Times New Roman" w:hAnsi="Times New Roman" w:cs="Times New Roman"/>
          <w:sz w:val="24"/>
          <w:szCs w:val="24"/>
          <w:lang w:val="fr-FR"/>
        </w:rPr>
        <w:footnoteReference w:id="13"/>
      </w:r>
    </w:p>
    <w:p w:rsid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 xml:space="preserve"> Costumul popular, creaţie a ţărăncii noastre, ca parte a Sfintei Tra</w:t>
      </w:r>
      <w:r w:rsidR="00FD53F9">
        <w:rPr>
          <w:rFonts w:ascii="Times New Roman" w:hAnsi="Times New Roman" w:cs="Times New Roman"/>
          <w:sz w:val="24"/>
          <w:szCs w:val="24"/>
          <w:lang w:val="fr-FR"/>
        </w:rPr>
        <w:t>diţii, este martor al existenții</w:t>
      </w:r>
      <w:r w:rsidRPr="003527F3">
        <w:rPr>
          <w:rFonts w:ascii="Times New Roman" w:hAnsi="Times New Roman" w:cs="Times New Roman"/>
          <w:sz w:val="24"/>
          <w:szCs w:val="24"/>
          <w:lang w:val="fr-FR"/>
        </w:rPr>
        <w:t xml:space="preserve"> noastre şi vorbeşte de sfinţenia locurilor şi a oamenilor</w:t>
      </w:r>
      <w:r w:rsidR="00FD53F9">
        <w:rPr>
          <w:rFonts w:ascii="Times New Roman" w:hAnsi="Times New Roman" w:cs="Times New Roman"/>
          <w:sz w:val="24"/>
          <w:szCs w:val="24"/>
          <w:lang w:val="fr-FR"/>
        </w:rPr>
        <w:t xml:space="preserve"> ce locuiesc în aceste spaţii, </w:t>
      </w:r>
      <w:r w:rsidRPr="003527F3">
        <w:rPr>
          <w:rFonts w:ascii="Times New Roman" w:hAnsi="Times New Roman" w:cs="Times New Roman"/>
          <w:sz w:val="24"/>
          <w:szCs w:val="24"/>
          <w:lang w:val="fr-FR"/>
        </w:rPr>
        <w:t xml:space="preserve">rămâne ca un talisman al românismului de azi. El este </w:t>
      </w:r>
      <w:r w:rsidRPr="00FD53F9">
        <w:rPr>
          <w:rFonts w:ascii="Times New Roman" w:hAnsi="Times New Roman" w:cs="Times New Roman"/>
          <w:i/>
          <w:sz w:val="24"/>
          <w:szCs w:val="24"/>
          <w:lang w:val="fr-FR"/>
        </w:rPr>
        <w:t>pilon al identităţii noastre româneşti</w:t>
      </w:r>
      <w:r w:rsidRPr="003527F3">
        <w:rPr>
          <w:rFonts w:ascii="Times New Roman" w:hAnsi="Times New Roman" w:cs="Times New Roman"/>
          <w:sz w:val="24"/>
          <w:szCs w:val="24"/>
          <w:lang w:val="fr-FR"/>
        </w:rPr>
        <w:t>. Este legitimaţia noastră aici. Este o măsură pentru români</w:t>
      </w:r>
      <w:r w:rsidR="00FD53F9">
        <w:rPr>
          <w:rFonts w:ascii="Times New Roman" w:hAnsi="Times New Roman" w:cs="Times New Roman"/>
          <w:sz w:val="24"/>
          <w:szCs w:val="24"/>
          <w:lang w:val="fr-FR"/>
        </w:rPr>
        <w:t>i</w:t>
      </w:r>
      <w:r w:rsidRPr="003527F3">
        <w:rPr>
          <w:rFonts w:ascii="Times New Roman" w:hAnsi="Times New Roman" w:cs="Times New Roman"/>
          <w:sz w:val="24"/>
          <w:szCs w:val="24"/>
          <w:lang w:val="fr-FR"/>
        </w:rPr>
        <w:t xml:space="preserve"> ce vin din transcendent.</w:t>
      </w:r>
      <w:r w:rsidR="00FF4798">
        <w:rPr>
          <w:rStyle w:val="FootnoteReference"/>
          <w:rFonts w:ascii="Times New Roman" w:hAnsi="Times New Roman" w:cs="Times New Roman"/>
          <w:sz w:val="24"/>
          <w:szCs w:val="24"/>
          <w:lang w:val="fr-FR"/>
        </w:rPr>
        <w:footnoteReference w:id="14"/>
      </w:r>
      <w:r>
        <w:rPr>
          <w:rFonts w:ascii="Times New Roman" w:hAnsi="Times New Roman" w:cs="Times New Roman"/>
          <w:sz w:val="24"/>
          <w:szCs w:val="24"/>
          <w:lang w:val="fr-FR"/>
        </w:rPr>
        <w:t xml:space="preserve"> </w:t>
      </w:r>
    </w:p>
    <w:p w:rsidR="00FD53F9"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Unitatea portului popular românesc se înscrie ca o coordonată importantă, majoră</w:t>
      </w:r>
      <w:r w:rsidR="00FD53F9">
        <w:rPr>
          <w:rFonts w:ascii="Times New Roman" w:hAnsi="Times New Roman" w:cs="Times New Roman"/>
          <w:sz w:val="24"/>
          <w:szCs w:val="24"/>
          <w:lang w:val="fr-FR"/>
        </w:rPr>
        <w:t>,</w:t>
      </w:r>
      <w:r w:rsidRPr="003527F3">
        <w:rPr>
          <w:rFonts w:ascii="Times New Roman" w:hAnsi="Times New Roman" w:cs="Times New Roman"/>
          <w:sz w:val="24"/>
          <w:szCs w:val="24"/>
          <w:lang w:val="fr-FR"/>
        </w:rPr>
        <w:t xml:space="preserve"> în tabloul general al unităţii culturale a românilor de pretutiundeni. </w:t>
      </w:r>
    </w:p>
    <w:p w:rsidR="00032404" w:rsidRDefault="003527F3" w:rsidP="00B12F14">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Portul popular, această moştenire pe care ne-au lăsat-o străbunii noştri apare azi cu atât mai impresionantă cu cât unitatea ei</w:t>
      </w:r>
      <w:r w:rsidR="00FD53F9">
        <w:rPr>
          <w:rFonts w:ascii="Times New Roman" w:hAnsi="Times New Roman" w:cs="Times New Roman"/>
          <w:sz w:val="24"/>
          <w:szCs w:val="24"/>
          <w:lang w:val="fr-FR"/>
        </w:rPr>
        <w:t>,</w:t>
      </w:r>
      <w:r w:rsidRPr="003527F3">
        <w:rPr>
          <w:rFonts w:ascii="Times New Roman" w:hAnsi="Times New Roman" w:cs="Times New Roman"/>
          <w:sz w:val="24"/>
          <w:szCs w:val="24"/>
          <w:lang w:val="fr-FR"/>
        </w:rPr>
        <w:t xml:space="preserve"> din Maramureş până în Dobrogea şi din Oltenia şi Banat până în Moldova şi Transilvania, din Ţara Crişurilor până în Muntenia, se manifestă în toate domeniile sau aspectele esenţiale ale costumului popular</w:t>
      </w:r>
      <w:r w:rsidR="0075719D">
        <w:rPr>
          <w:rFonts w:ascii="Times New Roman" w:hAnsi="Times New Roman" w:cs="Times New Roman"/>
          <w:sz w:val="24"/>
          <w:szCs w:val="24"/>
          <w:lang w:val="fr-FR"/>
        </w:rPr>
        <w:t xml:space="preserve">,cum ar fi </w:t>
      </w:r>
      <w:r w:rsidRPr="003527F3">
        <w:rPr>
          <w:rFonts w:ascii="Times New Roman" w:hAnsi="Times New Roman" w:cs="Times New Roman"/>
          <w:sz w:val="24"/>
          <w:szCs w:val="24"/>
          <w:lang w:val="fr-FR"/>
        </w:rPr>
        <w:t>: materia primă folosită, croiala şi structura diferitelor piese, ornamentaţia cu tot ce implică aceasta de la repertoriul motivelor  la compoziţie, coloritul, alcătuirea de ansamblu a costumului.</w:t>
      </w:r>
      <w:r w:rsidR="005650F7">
        <w:rPr>
          <w:rStyle w:val="FootnoteReference"/>
          <w:rFonts w:ascii="Times New Roman" w:hAnsi="Times New Roman" w:cs="Times New Roman"/>
          <w:sz w:val="24"/>
          <w:szCs w:val="24"/>
          <w:lang w:val="fr-FR"/>
        </w:rPr>
        <w:footnoteReference w:id="15"/>
      </w:r>
      <w:r>
        <w:rPr>
          <w:rFonts w:ascii="Times New Roman" w:hAnsi="Times New Roman" w:cs="Times New Roman"/>
          <w:sz w:val="24"/>
          <w:szCs w:val="24"/>
          <w:lang w:val="fr-FR"/>
        </w:rPr>
        <w:t xml:space="preserve"> </w:t>
      </w:r>
    </w:p>
    <w:p w:rsidR="00B12F14" w:rsidRDefault="00B12F14" w:rsidP="00B12F14">
      <w:pPr>
        <w:spacing w:line="360" w:lineRule="auto"/>
        <w:ind w:firstLine="720"/>
        <w:jc w:val="both"/>
        <w:rPr>
          <w:rFonts w:ascii="Times New Roman" w:hAnsi="Times New Roman" w:cs="Times New Roman"/>
          <w:sz w:val="24"/>
          <w:szCs w:val="24"/>
          <w:lang w:val="fr-FR"/>
        </w:rPr>
      </w:pPr>
    </w:p>
    <w:p w:rsidR="00DD0938" w:rsidRDefault="00DD0938" w:rsidP="00B12F14">
      <w:pPr>
        <w:spacing w:line="360" w:lineRule="auto"/>
        <w:ind w:firstLine="720"/>
        <w:jc w:val="both"/>
        <w:rPr>
          <w:rFonts w:ascii="Times New Roman" w:hAnsi="Times New Roman" w:cs="Times New Roman"/>
          <w:sz w:val="24"/>
          <w:szCs w:val="24"/>
          <w:lang w:val="fr-FR"/>
        </w:rPr>
      </w:pPr>
    </w:p>
    <w:p w:rsidR="00DD0938" w:rsidRDefault="00DD0938" w:rsidP="00B12F14">
      <w:pPr>
        <w:spacing w:line="360" w:lineRule="auto"/>
        <w:ind w:firstLine="720"/>
        <w:jc w:val="both"/>
        <w:rPr>
          <w:rFonts w:ascii="Times New Roman" w:hAnsi="Times New Roman" w:cs="Times New Roman"/>
          <w:sz w:val="24"/>
          <w:szCs w:val="24"/>
          <w:lang w:val="fr-FR"/>
        </w:rPr>
      </w:pPr>
    </w:p>
    <w:p w:rsidR="003527F3" w:rsidRPr="00B12F14" w:rsidRDefault="003527F3" w:rsidP="00B12F14">
      <w:pPr>
        <w:pStyle w:val="ListParagraph"/>
        <w:numPr>
          <w:ilvl w:val="0"/>
          <w:numId w:val="1"/>
        </w:numPr>
        <w:spacing w:line="360" w:lineRule="auto"/>
        <w:ind w:left="0" w:firstLine="720"/>
        <w:jc w:val="both"/>
        <w:rPr>
          <w:rFonts w:ascii="Times New Roman" w:hAnsi="Times New Roman" w:cs="Times New Roman"/>
          <w:sz w:val="32"/>
          <w:szCs w:val="32"/>
          <w:lang w:val="fr-FR"/>
        </w:rPr>
      </w:pPr>
      <w:r w:rsidRPr="00FE5A40">
        <w:rPr>
          <w:rFonts w:ascii="Times New Roman" w:hAnsi="Times New Roman" w:cs="Times New Roman"/>
          <w:sz w:val="32"/>
          <w:szCs w:val="32"/>
          <w:lang w:val="fr-FR"/>
        </w:rPr>
        <w:t xml:space="preserve">Concluzii </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Portul popular este unul din fenomenele etnografice care s-a dezvoltat odată cu formele vieţii sociale şi se manifestă ca unul din elementele de bază a</w:t>
      </w:r>
      <w:r w:rsidR="0075719D">
        <w:rPr>
          <w:rFonts w:ascii="Times New Roman" w:hAnsi="Times New Roman" w:cs="Times New Roman"/>
          <w:sz w:val="24"/>
          <w:szCs w:val="24"/>
          <w:lang w:val="fr-FR"/>
        </w:rPr>
        <w:t>le</w:t>
      </w:r>
      <w:r w:rsidRPr="003527F3">
        <w:rPr>
          <w:rFonts w:ascii="Times New Roman" w:hAnsi="Times New Roman" w:cs="Times New Roman"/>
          <w:sz w:val="24"/>
          <w:szCs w:val="24"/>
          <w:lang w:val="fr-FR"/>
        </w:rPr>
        <w:t xml:space="preserve"> culturii materiale. Cunoaşterea lui înseamnă înţelegerea caracterelor proprii ale poporului şi contribuie esenţial la definirea specificului etnic.  </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Costumul popular este o sinteză artistică a sufletului mioritic românesc: o întruchipare, prin ţesătură şi cusătură, a inegalabilei doine populare româneşti.</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Cunoşti o ţară sau un popor pornind de la oameni şi de la obiectele plăsmuite de ei. Alături de limbă, obiceiuri şi tradiţii, costumul popular constituie o emblemă de recunoaştere, o marcă a identităţii etnice, un document cu certă valoare istorică şi artistică.</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Portul popular, parte integrantă a culturii populare româneşti, constituie un document viu al trecutului, care dăinuind peste veacuri a transmis generaţiilor mesajul unei creaţii artistice autentice, cu un conţinut propriu, specific, cu o puternică amprentă de originalitate, manifestată în formă, ornamentică, cromatică. Costumul tradiţional depăşit treptat de formele portului adaptat noilor condiţii de viaţă, capătă în realitatea etnografică contemporană un alt sens, păstrându-se ca un ansamblu rezervat zilelor de sărbătoare, nelipsit din manifestările de afirmare ale creaţiei populare româneşti atât în ţară cât şi în străinătate.</w:t>
      </w:r>
    </w:p>
    <w:p w:rsid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Portul românesc este o expresie a geniului poporului nostru, din cele mai vechi timpuri până azi, el oglindind deopotrivă continuitatea şi vechimea noastră pe aceste meleaguri. Şcolari şi adulţi, mame şi educatori suntem chemaţi cu toţii, cei care cunoaştem costumul românesc, în forma cea adevărată, să contribuim la păstrarea lui. Frumuseţea costumului românesc este un merit artistic al poporului nostru, o mândrie care a trecut de mult hotarele patriei.</w:t>
      </w:r>
      <w:r>
        <w:rPr>
          <w:rFonts w:ascii="Times New Roman" w:hAnsi="Times New Roman" w:cs="Times New Roman"/>
          <w:sz w:val="24"/>
          <w:szCs w:val="24"/>
          <w:lang w:val="fr-FR"/>
        </w:rPr>
        <w:t xml:space="preserve"> </w:t>
      </w:r>
    </w:p>
    <w:p w:rsidR="003527F3" w:rsidRPr="003527F3" w:rsidRDefault="003527F3" w:rsidP="00FE5A40">
      <w:pPr>
        <w:spacing w:line="360" w:lineRule="auto"/>
        <w:ind w:firstLine="720"/>
        <w:jc w:val="both"/>
        <w:rPr>
          <w:rFonts w:ascii="Times New Roman" w:hAnsi="Times New Roman" w:cs="Times New Roman"/>
          <w:sz w:val="24"/>
          <w:szCs w:val="24"/>
          <w:lang w:val="fr-FR"/>
        </w:rPr>
      </w:pPr>
      <w:r w:rsidRPr="003527F3">
        <w:rPr>
          <w:rFonts w:ascii="Times New Roman" w:hAnsi="Times New Roman" w:cs="Times New Roman"/>
          <w:sz w:val="24"/>
          <w:szCs w:val="24"/>
          <w:lang w:val="fr-FR"/>
        </w:rPr>
        <w:t>Astăzi</w:t>
      </w:r>
      <w:r w:rsidR="006A2579">
        <w:rPr>
          <w:rFonts w:ascii="Times New Roman" w:hAnsi="Times New Roman" w:cs="Times New Roman"/>
          <w:sz w:val="24"/>
          <w:szCs w:val="24"/>
          <w:lang w:val="fr-FR"/>
        </w:rPr>
        <w:t>,</w:t>
      </w:r>
      <w:r w:rsidRPr="003527F3">
        <w:rPr>
          <w:rFonts w:ascii="Times New Roman" w:hAnsi="Times New Roman" w:cs="Times New Roman"/>
          <w:sz w:val="24"/>
          <w:szCs w:val="24"/>
          <w:lang w:val="fr-FR"/>
        </w:rPr>
        <w:t xml:space="preserve"> în procesul de revenire la valorile tradițion</w:t>
      </w:r>
      <w:r w:rsidR="006A2579">
        <w:rPr>
          <w:rFonts w:ascii="Times New Roman" w:hAnsi="Times New Roman" w:cs="Times New Roman"/>
          <w:sz w:val="24"/>
          <w:szCs w:val="24"/>
          <w:lang w:val="fr-FR"/>
        </w:rPr>
        <w:t xml:space="preserve">ale, este necesar să păstrăm şi </w:t>
      </w:r>
      <w:r w:rsidRPr="003527F3">
        <w:rPr>
          <w:rFonts w:ascii="Times New Roman" w:hAnsi="Times New Roman" w:cs="Times New Roman"/>
          <w:sz w:val="24"/>
          <w:szCs w:val="24"/>
          <w:lang w:val="fr-FR"/>
        </w:rPr>
        <w:t>să protejăm diversitatea expresiilor culturale, să ne promovăm originalitatea şi identitatea ca certificat al creativităţii şi etnicităţii.</w:t>
      </w:r>
    </w:p>
    <w:sectPr w:rsidR="003527F3" w:rsidRPr="003527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89" w:rsidRDefault="00CF1C89" w:rsidP="00CF1C89">
      <w:pPr>
        <w:spacing w:after="0" w:line="240" w:lineRule="auto"/>
      </w:pPr>
      <w:r>
        <w:separator/>
      </w:r>
    </w:p>
  </w:endnote>
  <w:endnote w:type="continuationSeparator" w:id="0">
    <w:p w:rsidR="00CF1C89" w:rsidRDefault="00CF1C89" w:rsidP="00CF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59705"/>
      <w:docPartObj>
        <w:docPartGallery w:val="Page Numbers (Bottom of Page)"/>
        <w:docPartUnique/>
      </w:docPartObj>
    </w:sdtPr>
    <w:sdtEndPr/>
    <w:sdtContent>
      <w:p w:rsidR="00A10EB2" w:rsidRDefault="00A10EB2">
        <w:pPr>
          <w:pStyle w:val="Footer"/>
          <w:jc w:val="right"/>
        </w:pPr>
        <w:r>
          <w:t xml:space="preserve">Page | </w:t>
        </w:r>
        <w:r>
          <w:fldChar w:fldCharType="begin"/>
        </w:r>
        <w:r>
          <w:instrText xml:space="preserve"> PAGE   \* MERGEFORMAT </w:instrText>
        </w:r>
        <w:r>
          <w:fldChar w:fldCharType="separate"/>
        </w:r>
        <w:r w:rsidR="00DD0938">
          <w:rPr>
            <w:noProof/>
          </w:rPr>
          <w:t>2</w:t>
        </w:r>
        <w:r>
          <w:rPr>
            <w:noProof/>
          </w:rPr>
          <w:fldChar w:fldCharType="end"/>
        </w:r>
        <w:r>
          <w:t xml:space="preserve"> </w:t>
        </w:r>
      </w:p>
    </w:sdtContent>
  </w:sdt>
  <w:p w:rsidR="00A10EB2" w:rsidRDefault="00A1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89" w:rsidRDefault="00CF1C89" w:rsidP="00CF1C89">
      <w:pPr>
        <w:spacing w:after="0" w:line="240" w:lineRule="auto"/>
      </w:pPr>
      <w:r>
        <w:separator/>
      </w:r>
    </w:p>
  </w:footnote>
  <w:footnote w:type="continuationSeparator" w:id="0">
    <w:p w:rsidR="00CF1C89" w:rsidRDefault="00CF1C89" w:rsidP="00CF1C89">
      <w:pPr>
        <w:spacing w:after="0" w:line="240" w:lineRule="auto"/>
      </w:pPr>
      <w:r>
        <w:continuationSeparator/>
      </w:r>
    </w:p>
  </w:footnote>
  <w:footnote w:id="1">
    <w:p w:rsidR="00F32F63" w:rsidRPr="00F32F63" w:rsidRDefault="00F32F63" w:rsidP="00DD0938">
      <w:pPr>
        <w:pStyle w:val="FootnoteText"/>
        <w:ind w:firstLine="720"/>
        <w:rPr>
          <w:lang w:val="ro-RO"/>
        </w:rPr>
      </w:pPr>
      <w:r>
        <w:rPr>
          <w:rStyle w:val="FootnoteReference"/>
        </w:rPr>
        <w:footnoteRef/>
      </w:r>
      <w:r w:rsidRPr="00F32F63">
        <w:rPr>
          <w:lang w:val="fr-FR"/>
        </w:rPr>
        <w:t xml:space="preserve"> Constantin  Schifirne, </w:t>
      </w:r>
      <w:r w:rsidRPr="00FF4798">
        <w:rPr>
          <w:i/>
          <w:lang w:val="fr-FR"/>
        </w:rPr>
        <w:t>Identitatea romînească în contextul modernității tendențiale</w:t>
      </w:r>
      <w:r w:rsidRPr="00F32F63">
        <w:rPr>
          <w:lang w:val="fr-FR"/>
        </w:rPr>
        <w:t xml:space="preserve">, în </w:t>
      </w:r>
      <w:r w:rsidR="00FF4798">
        <w:rPr>
          <w:lang w:val="fr-FR"/>
        </w:rPr>
        <w:t>‘</w:t>
      </w:r>
      <w:r w:rsidR="00FF4798" w:rsidRPr="00FF4798">
        <w:rPr>
          <w:i/>
          <w:lang w:val="fr-FR"/>
        </w:rPr>
        <w:t>’</w:t>
      </w:r>
      <w:r w:rsidRPr="00FF4798">
        <w:rPr>
          <w:i/>
          <w:lang w:val="fr-FR"/>
        </w:rPr>
        <w:t>Revista Română de Sociologie</w:t>
      </w:r>
      <w:r w:rsidR="00FF4798">
        <w:rPr>
          <w:lang w:val="fr-FR"/>
        </w:rPr>
        <w:t>’’</w:t>
      </w:r>
      <w:r w:rsidRPr="00F32F63">
        <w:rPr>
          <w:lang w:val="fr-FR"/>
        </w:rPr>
        <w:t xml:space="preserve">, serie nouă, anul XX, nr. 5–6, , Bucureşti, 2009 , p. 461 </w:t>
      </w:r>
    </w:p>
  </w:footnote>
  <w:footnote w:id="2">
    <w:p w:rsidR="00F32F63" w:rsidRPr="00F32F63" w:rsidRDefault="00F32F63" w:rsidP="00DD0938">
      <w:pPr>
        <w:pStyle w:val="FootnoteText"/>
        <w:ind w:firstLine="720"/>
        <w:rPr>
          <w:lang w:val="fr-FR"/>
        </w:rPr>
      </w:pPr>
      <w:r>
        <w:rPr>
          <w:rStyle w:val="FootnoteReference"/>
        </w:rPr>
        <w:footnoteRef/>
      </w:r>
      <w:r w:rsidRPr="00F32F63">
        <w:rPr>
          <w:lang w:val="fr-FR"/>
        </w:rPr>
        <w:t xml:space="preserve"> Prof Florentina</w:t>
      </w:r>
      <w:r w:rsidR="00FF4798">
        <w:rPr>
          <w:lang w:val="fr-FR"/>
        </w:rPr>
        <w:t>,</w:t>
      </w:r>
      <w:r w:rsidRPr="00F32F63">
        <w:rPr>
          <w:lang w:val="fr-FR"/>
        </w:rPr>
        <w:t xml:space="preserve"> Radu, </w:t>
      </w:r>
      <w:r w:rsidRPr="00FF4798">
        <w:rPr>
          <w:i/>
          <w:lang w:val="fr-FR"/>
        </w:rPr>
        <w:t>Portul popular, permanență și continuitate</w:t>
      </w:r>
      <w:r w:rsidRPr="00F32F63">
        <w:rPr>
          <w:lang w:val="fr-FR"/>
        </w:rPr>
        <w:t xml:space="preserve">, în  </w:t>
      </w:r>
      <w:r w:rsidR="00FF4798">
        <w:rPr>
          <w:lang w:val="fr-FR"/>
        </w:rPr>
        <w:t xml:space="preserve">‘’ </w:t>
      </w:r>
      <w:r w:rsidRPr="00FF4798">
        <w:rPr>
          <w:i/>
          <w:lang w:val="fr-FR"/>
        </w:rPr>
        <w:t>Portul popular - eterna provocare</w:t>
      </w:r>
      <w:r w:rsidR="00FF4798">
        <w:rPr>
          <w:i/>
          <w:lang w:val="fr-FR"/>
        </w:rPr>
        <w:t xml:space="preserve">’’ </w:t>
      </w:r>
      <w:r w:rsidRPr="00F32F63">
        <w:rPr>
          <w:lang w:val="fr-FR"/>
        </w:rPr>
        <w:t>, Caracal, 2010, pag. 32</w:t>
      </w:r>
      <w:r>
        <w:rPr>
          <w:lang w:val="fr-FR"/>
        </w:rPr>
        <w:t xml:space="preserve"> </w:t>
      </w:r>
    </w:p>
  </w:footnote>
  <w:footnote w:id="3">
    <w:p w:rsidR="00F32F63" w:rsidRPr="00F32F63" w:rsidRDefault="00F32F63" w:rsidP="00DD0938">
      <w:pPr>
        <w:tabs>
          <w:tab w:val="left" w:pos="360"/>
        </w:tabs>
        <w:ind w:firstLine="720"/>
        <w:rPr>
          <w:rFonts w:ascii="Times New Roman" w:hAnsi="Times New Roman"/>
          <w:bCs/>
          <w:sz w:val="20"/>
          <w:szCs w:val="20"/>
          <w:lang w:val="fr-FR"/>
        </w:rPr>
      </w:pPr>
      <w:r w:rsidRPr="008B1367">
        <w:rPr>
          <w:rStyle w:val="FootnoteReference"/>
          <w:rFonts w:ascii="Times New Roman" w:hAnsi="Times New Roman"/>
          <w:sz w:val="20"/>
          <w:szCs w:val="20"/>
        </w:rPr>
        <w:footnoteRef/>
      </w:r>
      <w:r w:rsidRPr="00F32F63">
        <w:rPr>
          <w:rFonts w:ascii="Times New Roman" w:hAnsi="Times New Roman"/>
          <w:sz w:val="20"/>
          <w:szCs w:val="20"/>
          <w:lang w:val="fr-FR"/>
        </w:rPr>
        <w:t xml:space="preserve"> Zamfira Mihail, </w:t>
      </w:r>
      <w:r w:rsidRPr="00F32F63">
        <w:rPr>
          <w:rFonts w:ascii="Times New Roman" w:hAnsi="Times New Roman"/>
          <w:i/>
          <w:sz w:val="20"/>
          <w:szCs w:val="20"/>
          <w:lang w:val="fr-FR"/>
        </w:rPr>
        <w:t>Terminologia portului popular românesc în perspectivă etnolingvistică comparată sud-est europeană</w:t>
      </w:r>
      <w:r w:rsidRPr="00F32F63">
        <w:rPr>
          <w:rFonts w:ascii="Times New Roman" w:hAnsi="Times New Roman"/>
          <w:sz w:val="20"/>
          <w:szCs w:val="20"/>
          <w:lang w:val="fr-FR"/>
        </w:rPr>
        <w:t>, Editura Academiei Republicii Socialiste România, 1978, p. 39</w:t>
      </w:r>
    </w:p>
  </w:footnote>
  <w:footnote w:id="4">
    <w:p w:rsidR="00F32F63" w:rsidRPr="00F32F63" w:rsidRDefault="00F32F63" w:rsidP="00DD0938">
      <w:pPr>
        <w:pStyle w:val="FootnoteText"/>
        <w:ind w:firstLine="720"/>
        <w:rPr>
          <w:rFonts w:ascii="Times New Roman" w:hAnsi="Times New Roman"/>
          <w:lang w:val="fr-FR"/>
        </w:rPr>
      </w:pPr>
      <w:r w:rsidRPr="008B1367">
        <w:rPr>
          <w:rStyle w:val="FootnoteReference"/>
          <w:rFonts w:ascii="Times New Roman" w:hAnsi="Times New Roman"/>
        </w:rPr>
        <w:footnoteRef/>
      </w:r>
      <w:r w:rsidRPr="00F32F63">
        <w:rPr>
          <w:rFonts w:ascii="Times New Roman" w:hAnsi="Times New Roman"/>
          <w:lang w:val="fr-FR"/>
        </w:rPr>
        <w:t xml:space="preserve"> Doina Işfănoni, Paula Popoiu , </w:t>
      </w:r>
      <w:r w:rsidRPr="00F32F63">
        <w:rPr>
          <w:rFonts w:ascii="Times New Roman" w:hAnsi="Times New Roman"/>
          <w:i/>
          <w:lang w:val="fr-FR"/>
        </w:rPr>
        <w:t>Costumul românesc de patrimoniu</w:t>
      </w:r>
      <w:r w:rsidRPr="00F32F63">
        <w:rPr>
          <w:rFonts w:ascii="Times New Roman" w:hAnsi="Times New Roman"/>
          <w:lang w:val="fr-FR"/>
        </w:rPr>
        <w:t xml:space="preserve">  în colecţiile Muzeului Naţional al Satului "Dimitrie Gusti" trad. Costume roumain de patrimoine des collections du Musee national du Village "Dimi</w:t>
      </w:r>
      <w:r w:rsidR="00DD0938">
        <w:rPr>
          <w:rFonts w:ascii="Times New Roman" w:hAnsi="Times New Roman"/>
          <w:lang w:val="fr-FR"/>
        </w:rPr>
        <w:t>-</w:t>
      </w:r>
      <w:r w:rsidRPr="00F32F63">
        <w:rPr>
          <w:rFonts w:ascii="Times New Roman" w:hAnsi="Times New Roman"/>
          <w:lang w:val="fr-FR"/>
        </w:rPr>
        <w:t>trie Gusti" 2008. p. 56</w:t>
      </w:r>
    </w:p>
  </w:footnote>
  <w:footnote w:id="5">
    <w:p w:rsidR="006040C0" w:rsidRPr="006040C0" w:rsidRDefault="006040C0" w:rsidP="00DD0938">
      <w:pPr>
        <w:pStyle w:val="FootnoteText"/>
        <w:ind w:firstLine="720"/>
        <w:rPr>
          <w:rFonts w:ascii="Times New Roman" w:hAnsi="Times New Roman"/>
          <w:lang w:val="fr-FR"/>
        </w:rPr>
      </w:pPr>
      <w:r w:rsidRPr="008B1367">
        <w:rPr>
          <w:rStyle w:val="FootnoteReference"/>
          <w:rFonts w:ascii="Times New Roman" w:hAnsi="Times New Roman"/>
        </w:rPr>
        <w:footnoteRef/>
      </w:r>
      <w:r w:rsidRPr="006040C0">
        <w:rPr>
          <w:rFonts w:ascii="Times New Roman" w:hAnsi="Times New Roman"/>
          <w:lang w:val="fr-FR"/>
        </w:rPr>
        <w:t xml:space="preserve"> Emilia Pavel, </w:t>
      </w:r>
      <w:r w:rsidRPr="006040C0">
        <w:rPr>
          <w:rFonts w:ascii="Times New Roman" w:hAnsi="Times New Roman"/>
          <w:i/>
          <w:lang w:val="fr-FR"/>
        </w:rPr>
        <w:t>Portul popular moldovenesc</w:t>
      </w:r>
      <w:r w:rsidRPr="006040C0">
        <w:rPr>
          <w:rFonts w:ascii="Times New Roman" w:hAnsi="Times New Roman"/>
          <w:lang w:val="fr-FR"/>
        </w:rPr>
        <w:t xml:space="preserve"> , editura Junimea , Iaşi, 1976, p. 15-16</w:t>
      </w:r>
    </w:p>
  </w:footnote>
  <w:footnote w:id="6">
    <w:p w:rsidR="003C66A8" w:rsidRPr="003C66A8" w:rsidRDefault="003C66A8" w:rsidP="00DD0938">
      <w:pPr>
        <w:pStyle w:val="FootnoteText"/>
        <w:ind w:firstLine="720"/>
        <w:rPr>
          <w:lang w:val="fr-FR"/>
        </w:rPr>
      </w:pPr>
      <w:r>
        <w:rPr>
          <w:rStyle w:val="FootnoteReference"/>
        </w:rPr>
        <w:footnoteRef/>
      </w:r>
      <w:r w:rsidRPr="003C66A8">
        <w:rPr>
          <w:lang w:val="fr-FR"/>
        </w:rPr>
        <w:t xml:space="preserve"> Tancred, Bănățeanu</w:t>
      </w:r>
      <w:r w:rsidRPr="00FF4798">
        <w:rPr>
          <w:i/>
          <w:lang w:val="fr-FR"/>
        </w:rPr>
        <w:t>, Portul popular românesc</w:t>
      </w:r>
      <w:r w:rsidRPr="003C66A8">
        <w:rPr>
          <w:lang w:val="fr-FR"/>
        </w:rPr>
        <w:t>, editura Didactică și pedagogică, București, 1965, p. 34</w:t>
      </w:r>
      <w:r>
        <w:rPr>
          <w:lang w:val="fr-FR"/>
        </w:rPr>
        <w:t>-36</w:t>
      </w:r>
    </w:p>
  </w:footnote>
  <w:footnote w:id="7">
    <w:p w:rsidR="006040C0" w:rsidRPr="006040C0" w:rsidRDefault="006040C0" w:rsidP="00DD0938">
      <w:pPr>
        <w:pStyle w:val="FootnoteText"/>
        <w:ind w:firstLine="720"/>
        <w:rPr>
          <w:lang w:val="fr-FR"/>
        </w:rPr>
      </w:pPr>
      <w:r>
        <w:rPr>
          <w:rStyle w:val="FootnoteReference"/>
        </w:rPr>
        <w:footnoteRef/>
      </w:r>
      <w:r w:rsidR="00FF4798">
        <w:rPr>
          <w:lang w:val="fr-FR"/>
        </w:rPr>
        <w:t xml:space="preserve"> Elena Secoşan, Paul Petrescu,</w:t>
      </w:r>
      <w:r w:rsidRPr="00FF4798">
        <w:rPr>
          <w:i/>
          <w:lang w:val="fr-FR"/>
        </w:rPr>
        <w:t>Portul popular de sărbătoare din România</w:t>
      </w:r>
      <w:r w:rsidRPr="006040C0">
        <w:rPr>
          <w:lang w:val="fr-FR"/>
        </w:rPr>
        <w:t>, Editura Meridiane, 1984, p. 17</w:t>
      </w:r>
    </w:p>
  </w:footnote>
  <w:footnote w:id="8">
    <w:p w:rsidR="003C66A8" w:rsidRPr="003C66A8" w:rsidRDefault="003C66A8" w:rsidP="00DD0938">
      <w:pPr>
        <w:pStyle w:val="FootnoteText"/>
        <w:ind w:firstLine="720"/>
        <w:rPr>
          <w:lang w:val="fr-FR"/>
        </w:rPr>
      </w:pPr>
      <w:r>
        <w:rPr>
          <w:rStyle w:val="FootnoteReference"/>
        </w:rPr>
        <w:footnoteRef/>
      </w:r>
      <w:r w:rsidRPr="003C66A8">
        <w:rPr>
          <w:lang w:val="fr-FR"/>
        </w:rPr>
        <w:t xml:space="preserve"> Prof. Pavel</w:t>
      </w:r>
      <w:r w:rsidR="00FF4798">
        <w:rPr>
          <w:lang w:val="fr-FR"/>
        </w:rPr>
        <w:t>,</w:t>
      </w:r>
      <w:r w:rsidRPr="003C66A8">
        <w:rPr>
          <w:lang w:val="fr-FR"/>
        </w:rPr>
        <w:t xml:space="preserve"> Panduru</w:t>
      </w:r>
      <w:r w:rsidR="00FF4798">
        <w:rPr>
          <w:lang w:val="fr-FR"/>
        </w:rPr>
        <w:t>,</w:t>
      </w:r>
      <w:r w:rsidRPr="00FF4798">
        <w:rPr>
          <w:i/>
          <w:lang w:val="fr-FR"/>
        </w:rPr>
        <w:t>Semnificaţia costumului naţional românesc</w:t>
      </w:r>
      <w:r w:rsidR="00FF4798">
        <w:rPr>
          <w:i/>
          <w:lang w:val="fr-FR"/>
        </w:rPr>
        <w:t>,</w:t>
      </w:r>
      <w:r w:rsidR="00FF4798">
        <w:rPr>
          <w:lang w:val="fr-FR"/>
        </w:rPr>
        <w:t xml:space="preserve"> </w:t>
      </w:r>
      <w:r w:rsidR="00FF4798">
        <w:rPr>
          <w:lang w:val="ro-RO"/>
        </w:rPr>
        <w:t>î</w:t>
      </w:r>
      <w:r>
        <w:rPr>
          <w:lang w:val="fr-FR"/>
        </w:rPr>
        <w:t>n</w:t>
      </w:r>
      <w:r w:rsidRPr="005650F7">
        <w:rPr>
          <w:lang w:val="fr-FR"/>
        </w:rPr>
        <w:t xml:space="preserve"> </w:t>
      </w:r>
      <w:r w:rsidR="005650F7">
        <w:rPr>
          <w:lang w:val="fr-FR"/>
        </w:rPr>
        <w:t>“</w:t>
      </w:r>
      <w:r w:rsidR="005650F7" w:rsidRPr="00FF4798">
        <w:rPr>
          <w:i/>
          <w:lang w:val="fr-FR"/>
        </w:rPr>
        <w:t>Neamul Romanesc</w:t>
      </w:r>
      <w:r w:rsidR="005650F7">
        <w:rPr>
          <w:lang w:val="fr-FR"/>
        </w:rPr>
        <w:t>”</w:t>
      </w:r>
      <w:r w:rsidR="00FF4798">
        <w:rPr>
          <w:lang w:val="fr-FR"/>
        </w:rPr>
        <w:t>,</w:t>
      </w:r>
      <w:r w:rsidR="005650F7">
        <w:rPr>
          <w:lang w:val="fr-FR"/>
        </w:rPr>
        <w:t xml:space="preserve">nr </w:t>
      </w:r>
      <w:r w:rsidR="00FF4798">
        <w:rPr>
          <w:lang w:val="fr-FR"/>
        </w:rPr>
        <w:t>.</w:t>
      </w:r>
      <w:r w:rsidR="005650F7">
        <w:rPr>
          <w:lang w:val="fr-FR"/>
        </w:rPr>
        <w:t>9,2011</w:t>
      </w:r>
      <w:r w:rsidR="00FF4798">
        <w:rPr>
          <w:lang w:val="fr-FR"/>
        </w:rPr>
        <w:t>,</w:t>
      </w:r>
      <w:r w:rsidR="005650F7">
        <w:rPr>
          <w:lang w:val="fr-FR"/>
        </w:rPr>
        <w:t xml:space="preserve"> p 34</w:t>
      </w:r>
    </w:p>
  </w:footnote>
  <w:footnote w:id="9">
    <w:p w:rsidR="003C66A8" w:rsidRPr="00DD0938" w:rsidRDefault="003C66A8" w:rsidP="00DD0938">
      <w:pPr>
        <w:pStyle w:val="FootnoteText"/>
        <w:ind w:firstLine="720"/>
      </w:pPr>
      <w:r>
        <w:rPr>
          <w:rStyle w:val="FootnoteReference"/>
        </w:rPr>
        <w:footnoteRef/>
      </w:r>
      <w:r w:rsidRPr="00DD0938">
        <w:t xml:space="preserve"> </w:t>
      </w:r>
      <w:r w:rsidR="005650F7" w:rsidRPr="00DD0938">
        <w:rPr>
          <w:i/>
        </w:rPr>
        <w:t>Idem</w:t>
      </w:r>
      <w:r w:rsidR="005650F7" w:rsidRPr="00DD0938">
        <w:t xml:space="preserve">, </w:t>
      </w:r>
      <w:r w:rsidRPr="00DD0938">
        <w:rPr>
          <w:i/>
        </w:rPr>
        <w:t>Semnificaţia costumului naţional românesc</w:t>
      </w:r>
      <w:r w:rsidRPr="00DD0938">
        <w:t xml:space="preserve"> in </w:t>
      </w:r>
      <w:r w:rsidR="00FF4798" w:rsidRPr="00DD0938">
        <w:t xml:space="preserve"> ‘’</w:t>
      </w:r>
      <w:r w:rsidR="00FF4798" w:rsidRPr="00DD0938">
        <w:rPr>
          <w:i/>
        </w:rPr>
        <w:t>Ve</w:t>
      </w:r>
      <w:r w:rsidRPr="00DD0938">
        <w:rPr>
          <w:i/>
        </w:rPr>
        <w:t>stea</w:t>
      </w:r>
      <w:r w:rsidR="00FF4798" w:rsidRPr="00DD0938">
        <w:t xml:space="preserve">’’, </w:t>
      </w:r>
      <w:r w:rsidRPr="00DD0938">
        <w:t xml:space="preserve">nr </w:t>
      </w:r>
      <w:r w:rsidR="00FF4798" w:rsidRPr="00DD0938">
        <w:t>.</w:t>
      </w:r>
      <w:r w:rsidRPr="00DD0938">
        <w:t>2, 2010</w:t>
      </w:r>
      <w:r w:rsidR="00FF4798" w:rsidRPr="00DD0938">
        <w:t>,</w:t>
      </w:r>
      <w:r w:rsidRPr="00DD0938">
        <w:t xml:space="preserve"> p</w:t>
      </w:r>
      <w:r w:rsidR="00FF4798" w:rsidRPr="00DD0938">
        <w:t>.</w:t>
      </w:r>
      <w:r w:rsidR="005650F7" w:rsidRPr="00DD0938">
        <w:t xml:space="preserve"> </w:t>
      </w:r>
      <w:r w:rsidRPr="00DD0938">
        <w:t>23</w:t>
      </w:r>
    </w:p>
  </w:footnote>
  <w:footnote w:id="10">
    <w:p w:rsidR="005650F7" w:rsidRPr="005650F7" w:rsidRDefault="005650F7" w:rsidP="00DD0938">
      <w:pPr>
        <w:pStyle w:val="FootnoteText"/>
        <w:ind w:firstLine="720"/>
        <w:rPr>
          <w:lang w:val="ro-RO"/>
        </w:rPr>
      </w:pPr>
      <w:r>
        <w:rPr>
          <w:rStyle w:val="FootnoteReference"/>
        </w:rPr>
        <w:footnoteRef/>
      </w:r>
      <w:r w:rsidRPr="00DD0938">
        <w:t xml:space="preserve"> Tancred, Bănățeanu, </w:t>
      </w:r>
      <w:r w:rsidRPr="00DD0938">
        <w:rPr>
          <w:i/>
        </w:rPr>
        <w:t>Portul popular românesc</w:t>
      </w:r>
      <w:r w:rsidRPr="00DD0938">
        <w:t>, editura Didactică și pedagogică, București, 1965, p. 56</w:t>
      </w:r>
    </w:p>
  </w:footnote>
  <w:footnote w:id="11">
    <w:p w:rsidR="005650F7" w:rsidRPr="00CD53A1" w:rsidRDefault="005650F7" w:rsidP="00DD0938">
      <w:pPr>
        <w:pStyle w:val="FootnoteText"/>
        <w:ind w:firstLine="720"/>
        <w:rPr>
          <w:lang w:val="ro-RO"/>
        </w:rPr>
      </w:pPr>
      <w:r>
        <w:rPr>
          <w:rStyle w:val="FootnoteReference"/>
        </w:rPr>
        <w:footnoteRef/>
      </w:r>
      <w:r w:rsidRPr="00CD53A1">
        <w:rPr>
          <w:lang w:val="ro-RO"/>
        </w:rPr>
        <w:t xml:space="preserve"> Prof. Pavel</w:t>
      </w:r>
      <w:r w:rsidR="00FF4798">
        <w:rPr>
          <w:lang w:val="ro-RO"/>
        </w:rPr>
        <w:t>,</w:t>
      </w:r>
      <w:r w:rsidRPr="00CD53A1">
        <w:rPr>
          <w:lang w:val="ro-RO"/>
        </w:rPr>
        <w:t xml:space="preserve"> Panduru</w:t>
      </w:r>
      <w:r w:rsidR="00FF4798">
        <w:rPr>
          <w:lang w:val="ro-RO"/>
        </w:rPr>
        <w:t>,</w:t>
      </w:r>
      <w:r w:rsidRPr="00CD53A1">
        <w:rPr>
          <w:lang w:val="ro-RO"/>
        </w:rPr>
        <w:t xml:space="preserve"> </w:t>
      </w:r>
      <w:r w:rsidR="00FF4798">
        <w:rPr>
          <w:lang w:val="ro-RO"/>
        </w:rPr>
        <w:t xml:space="preserve"> </w:t>
      </w:r>
      <w:r w:rsidRPr="00FF4798">
        <w:rPr>
          <w:i/>
          <w:lang w:val="ro-RO"/>
        </w:rPr>
        <w:t>Semnificaţi</w:t>
      </w:r>
      <w:r w:rsidR="00FF4798" w:rsidRPr="00FF4798">
        <w:rPr>
          <w:i/>
          <w:lang w:val="ro-RO"/>
        </w:rPr>
        <w:t>a costumului naţional românesc</w:t>
      </w:r>
      <w:r w:rsidR="00FF4798">
        <w:rPr>
          <w:lang w:val="ro-RO"/>
        </w:rPr>
        <w:t xml:space="preserve">, </w:t>
      </w:r>
      <w:r w:rsidRPr="00CD53A1">
        <w:rPr>
          <w:lang w:val="ro-RO"/>
        </w:rPr>
        <w:t xml:space="preserve">in </w:t>
      </w:r>
      <w:r w:rsidR="00FF4798" w:rsidRPr="00FF4798">
        <w:rPr>
          <w:i/>
          <w:lang w:val="ro-RO"/>
        </w:rPr>
        <w:t>„</w:t>
      </w:r>
      <w:r w:rsidRPr="00FF4798">
        <w:rPr>
          <w:i/>
          <w:lang w:val="ro-RO"/>
        </w:rPr>
        <w:t>Vestea</w:t>
      </w:r>
      <w:r w:rsidR="00FF4798">
        <w:rPr>
          <w:lang w:val="ro-RO"/>
        </w:rPr>
        <w:t>”</w:t>
      </w:r>
      <w:r w:rsidRPr="00CD53A1">
        <w:rPr>
          <w:lang w:val="ro-RO"/>
        </w:rPr>
        <w:t xml:space="preserve"> nr 2, 2010 p</w:t>
      </w:r>
      <w:r w:rsidR="00FF4798">
        <w:rPr>
          <w:lang w:val="ro-RO"/>
        </w:rPr>
        <w:t>.</w:t>
      </w:r>
      <w:r w:rsidRPr="00CD53A1">
        <w:rPr>
          <w:lang w:val="ro-RO"/>
        </w:rPr>
        <w:t xml:space="preserve">23 </w:t>
      </w:r>
    </w:p>
  </w:footnote>
  <w:footnote w:id="12">
    <w:p w:rsidR="00DD0938" w:rsidRPr="00DD0938" w:rsidRDefault="00DD0938" w:rsidP="00DD0938">
      <w:pPr>
        <w:pStyle w:val="FootnoteText"/>
        <w:ind w:firstLine="720"/>
        <w:rPr>
          <w:lang w:val="ro-RO"/>
        </w:rPr>
      </w:pPr>
      <w:r>
        <w:rPr>
          <w:rStyle w:val="FootnoteReference"/>
        </w:rPr>
        <w:footnoteRef/>
      </w:r>
      <w:r w:rsidRPr="00DD0938">
        <w:rPr>
          <w:lang w:val="ro-RO"/>
        </w:rPr>
        <w:t xml:space="preserve"> </w:t>
      </w:r>
      <w:hyperlink r:id="rId1" w:history="1">
        <w:r w:rsidRPr="00DD0938">
          <w:rPr>
            <w:rStyle w:val="Hyperlink"/>
            <w:lang w:val="ro-RO"/>
          </w:rPr>
          <w:t>http://www.dorohoinews.ro</w:t>
        </w:r>
      </w:hyperlink>
      <w:r w:rsidRPr="00DD0938">
        <w:rPr>
          <w:lang w:val="ro-RO"/>
        </w:rPr>
        <w:t xml:space="preserve"> </w:t>
      </w:r>
    </w:p>
  </w:footnote>
  <w:footnote w:id="13">
    <w:p w:rsidR="00DD0938" w:rsidRDefault="00DD0938" w:rsidP="00DD0938">
      <w:pPr>
        <w:pStyle w:val="FootnoteText"/>
        <w:ind w:firstLine="720"/>
      </w:pPr>
      <w:r>
        <w:rPr>
          <w:rStyle w:val="FootnoteReference"/>
        </w:rPr>
        <w:footnoteRef/>
      </w:r>
      <w:r>
        <w:t xml:space="preserve"> </w:t>
      </w:r>
      <w:hyperlink r:id="rId2" w:history="1">
        <w:r w:rsidRPr="009D2435">
          <w:rPr>
            <w:rStyle w:val="Hyperlink"/>
          </w:rPr>
          <w:t>http://www.dorohoinews.ro</w:t>
        </w:r>
      </w:hyperlink>
      <w:r>
        <w:t xml:space="preserve"> </w:t>
      </w:r>
    </w:p>
  </w:footnote>
  <w:footnote w:id="14">
    <w:p w:rsidR="00FF4798" w:rsidRPr="00FF4798" w:rsidRDefault="00FF4798" w:rsidP="00DD0938">
      <w:pPr>
        <w:pStyle w:val="FootnoteText"/>
        <w:ind w:firstLine="720"/>
        <w:rPr>
          <w:lang w:val="ro-RO"/>
        </w:rPr>
      </w:pPr>
      <w:r>
        <w:rPr>
          <w:rStyle w:val="FootnoteReference"/>
        </w:rPr>
        <w:footnoteRef/>
      </w:r>
      <w:r w:rsidRPr="00DD0938">
        <w:rPr>
          <w:lang w:val="ro-RO"/>
        </w:rPr>
        <w:t xml:space="preserve"> </w:t>
      </w:r>
      <w:r w:rsidRPr="00FF4798">
        <w:rPr>
          <w:i/>
          <w:lang w:val="ro-RO"/>
        </w:rPr>
        <w:t>Ibidem</w:t>
      </w:r>
      <w:r>
        <w:rPr>
          <w:lang w:val="ro-RO"/>
        </w:rPr>
        <w:t>, p.25</w:t>
      </w:r>
    </w:p>
  </w:footnote>
  <w:footnote w:id="15">
    <w:p w:rsidR="005650F7" w:rsidRPr="00CD53A1" w:rsidRDefault="005650F7" w:rsidP="00DD0938">
      <w:pPr>
        <w:pStyle w:val="FootnoteText"/>
        <w:ind w:firstLine="720"/>
        <w:rPr>
          <w:lang w:val="ro-RO"/>
        </w:rPr>
      </w:pPr>
      <w:r>
        <w:rPr>
          <w:rStyle w:val="FootnoteReference"/>
        </w:rPr>
        <w:footnoteRef/>
      </w:r>
      <w:r w:rsidR="00FF4798">
        <w:rPr>
          <w:lang w:val="ro-RO"/>
        </w:rPr>
        <w:t xml:space="preserve"> Elena Secoşan, Paul Petrescu,</w:t>
      </w:r>
      <w:r w:rsidRPr="00CD53A1">
        <w:rPr>
          <w:lang w:val="ro-RO"/>
        </w:rPr>
        <w:t xml:space="preserve"> </w:t>
      </w:r>
      <w:r w:rsidRPr="00FF4798">
        <w:rPr>
          <w:i/>
          <w:lang w:val="ro-RO"/>
        </w:rPr>
        <w:t>Portul popular de sărbătoare din România</w:t>
      </w:r>
      <w:r w:rsidRPr="00CD53A1">
        <w:rPr>
          <w:lang w:val="ro-RO"/>
        </w:rPr>
        <w:t>, Editura Meridiane, 1984, p.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24D5E"/>
    <w:multiLevelType w:val="hybridMultilevel"/>
    <w:tmpl w:val="36408418"/>
    <w:lvl w:ilvl="0" w:tplc="3ED250A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EB"/>
    <w:rsid w:val="00032404"/>
    <w:rsid w:val="000713A6"/>
    <w:rsid w:val="00170663"/>
    <w:rsid w:val="001C3417"/>
    <w:rsid w:val="002610BF"/>
    <w:rsid w:val="003527F3"/>
    <w:rsid w:val="003C66A8"/>
    <w:rsid w:val="00546BE9"/>
    <w:rsid w:val="005650F7"/>
    <w:rsid w:val="005E3896"/>
    <w:rsid w:val="006040C0"/>
    <w:rsid w:val="006A2579"/>
    <w:rsid w:val="00713DE9"/>
    <w:rsid w:val="0075719D"/>
    <w:rsid w:val="008418EB"/>
    <w:rsid w:val="00A10EB2"/>
    <w:rsid w:val="00B12F14"/>
    <w:rsid w:val="00CD53A1"/>
    <w:rsid w:val="00CF1C89"/>
    <w:rsid w:val="00DC3008"/>
    <w:rsid w:val="00DD0938"/>
    <w:rsid w:val="00F32F63"/>
    <w:rsid w:val="00FD53F9"/>
    <w:rsid w:val="00FE5A40"/>
    <w:rsid w:val="00F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C89"/>
    <w:rPr>
      <w:sz w:val="20"/>
      <w:szCs w:val="20"/>
    </w:rPr>
  </w:style>
  <w:style w:type="character" w:styleId="FootnoteReference">
    <w:name w:val="footnote reference"/>
    <w:basedOn w:val="DefaultParagraphFont"/>
    <w:semiHidden/>
    <w:unhideWhenUsed/>
    <w:rsid w:val="00CF1C89"/>
    <w:rPr>
      <w:vertAlign w:val="superscript"/>
    </w:rPr>
  </w:style>
  <w:style w:type="character" w:styleId="Hyperlink">
    <w:name w:val="Hyperlink"/>
    <w:basedOn w:val="DefaultParagraphFont"/>
    <w:uiPriority w:val="99"/>
    <w:unhideWhenUsed/>
    <w:rsid w:val="005E3896"/>
    <w:rPr>
      <w:color w:val="0000FF" w:themeColor="hyperlink"/>
      <w:u w:val="single"/>
    </w:rPr>
  </w:style>
  <w:style w:type="paragraph" w:styleId="Header">
    <w:name w:val="header"/>
    <w:basedOn w:val="Normal"/>
    <w:link w:val="HeaderChar"/>
    <w:uiPriority w:val="99"/>
    <w:unhideWhenUsed/>
    <w:rsid w:val="00A1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EB2"/>
  </w:style>
  <w:style w:type="paragraph" w:styleId="Footer">
    <w:name w:val="footer"/>
    <w:basedOn w:val="Normal"/>
    <w:link w:val="FooterChar"/>
    <w:uiPriority w:val="99"/>
    <w:unhideWhenUsed/>
    <w:rsid w:val="00A1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EB2"/>
  </w:style>
  <w:style w:type="paragraph" w:styleId="ListParagraph">
    <w:name w:val="List Paragraph"/>
    <w:basedOn w:val="Normal"/>
    <w:uiPriority w:val="34"/>
    <w:qFormat/>
    <w:rsid w:val="00FE5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C89"/>
    <w:rPr>
      <w:sz w:val="20"/>
      <w:szCs w:val="20"/>
    </w:rPr>
  </w:style>
  <w:style w:type="character" w:styleId="FootnoteReference">
    <w:name w:val="footnote reference"/>
    <w:basedOn w:val="DefaultParagraphFont"/>
    <w:semiHidden/>
    <w:unhideWhenUsed/>
    <w:rsid w:val="00CF1C89"/>
    <w:rPr>
      <w:vertAlign w:val="superscript"/>
    </w:rPr>
  </w:style>
  <w:style w:type="character" w:styleId="Hyperlink">
    <w:name w:val="Hyperlink"/>
    <w:basedOn w:val="DefaultParagraphFont"/>
    <w:uiPriority w:val="99"/>
    <w:unhideWhenUsed/>
    <w:rsid w:val="005E3896"/>
    <w:rPr>
      <w:color w:val="0000FF" w:themeColor="hyperlink"/>
      <w:u w:val="single"/>
    </w:rPr>
  </w:style>
  <w:style w:type="paragraph" w:styleId="Header">
    <w:name w:val="header"/>
    <w:basedOn w:val="Normal"/>
    <w:link w:val="HeaderChar"/>
    <w:uiPriority w:val="99"/>
    <w:unhideWhenUsed/>
    <w:rsid w:val="00A1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EB2"/>
  </w:style>
  <w:style w:type="paragraph" w:styleId="Footer">
    <w:name w:val="footer"/>
    <w:basedOn w:val="Normal"/>
    <w:link w:val="FooterChar"/>
    <w:uiPriority w:val="99"/>
    <w:unhideWhenUsed/>
    <w:rsid w:val="00A1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EB2"/>
  </w:style>
  <w:style w:type="paragraph" w:styleId="ListParagraph">
    <w:name w:val="List Paragraph"/>
    <w:basedOn w:val="Normal"/>
    <w:uiPriority w:val="34"/>
    <w:qFormat/>
    <w:rsid w:val="00FE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orohoinews.ro" TargetMode="External"/><Relationship Id="rId1" Type="http://schemas.openxmlformats.org/officeDocument/2006/relationships/hyperlink" Target="http://www.dorohoinew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BBDF-8F54-47CA-A143-CE4F52E9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Toma</cp:lastModifiedBy>
  <cp:revision>8</cp:revision>
  <dcterms:created xsi:type="dcterms:W3CDTF">2013-03-19T09:59:00Z</dcterms:created>
  <dcterms:modified xsi:type="dcterms:W3CDTF">2013-03-19T18:27:00Z</dcterms:modified>
</cp:coreProperties>
</file>